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6A50D" w14:textId="198607FB" w:rsidR="00575801" w:rsidRPr="00FC3BDC" w:rsidRDefault="004E506C" w:rsidP="00575801">
      <w:pPr>
        <w:spacing w:line="360" w:lineRule="auto"/>
        <w:jc w:val="right"/>
        <w:rPr>
          <w:rFonts w:ascii="Times New Roman" w:hAnsi="Times New Roman" w:cs="Times New Roman"/>
          <w:b/>
          <w:bCs/>
          <w:sz w:val="24"/>
          <w:szCs w:val="24"/>
        </w:rPr>
      </w:pPr>
      <w:r>
        <w:rPr>
          <w:noProof/>
        </w:rPr>
        <w:drawing>
          <wp:anchor distT="0" distB="0" distL="114300" distR="114300" simplePos="0" relativeHeight="251658240" behindDoc="1" locked="0" layoutInCell="1" allowOverlap="1" wp14:anchorId="662D7D8E" wp14:editId="34B5677A">
            <wp:simplePos x="0" y="0"/>
            <wp:positionH relativeFrom="column">
              <wp:posOffset>4145915</wp:posOffset>
            </wp:positionH>
            <wp:positionV relativeFrom="paragraph">
              <wp:posOffset>111760</wp:posOffset>
            </wp:positionV>
            <wp:extent cx="2305050" cy="149225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492250"/>
                    </a:xfrm>
                    <a:prstGeom prst="rect">
                      <a:avLst/>
                    </a:prstGeom>
                    <a:noFill/>
                  </pic:spPr>
                </pic:pic>
              </a:graphicData>
            </a:graphic>
            <wp14:sizeRelH relativeFrom="page">
              <wp14:pctWidth>0</wp14:pctWidth>
            </wp14:sizeRelH>
            <wp14:sizeRelV relativeFrom="page">
              <wp14:pctHeight>0</wp14:pctHeight>
            </wp14:sizeRelV>
          </wp:anchor>
        </w:drawing>
      </w:r>
      <w:r w:rsidRPr="00FC3BDC">
        <w:rPr>
          <w:rFonts w:ascii="Times New Roman" w:hAnsi="Times New Roman" w:cs="Times New Roman"/>
          <w:b/>
          <w:bCs/>
          <w:sz w:val="24"/>
          <w:szCs w:val="24"/>
        </w:rPr>
        <w:t xml:space="preserve"> </w:t>
      </w:r>
      <w:r w:rsidR="00575801" w:rsidRPr="00FC3BDC">
        <w:rPr>
          <w:rFonts w:ascii="Times New Roman" w:hAnsi="Times New Roman" w:cs="Times New Roman"/>
          <w:b/>
          <w:bCs/>
          <w:sz w:val="24"/>
          <w:szCs w:val="24"/>
        </w:rPr>
        <w:t>«Утверждаю»</w:t>
      </w:r>
    </w:p>
    <w:p w14:paraId="14C6A357" w14:textId="77777777" w:rsidR="00575801" w:rsidRPr="00FC3BDC" w:rsidRDefault="00575801" w:rsidP="00575801">
      <w:pPr>
        <w:spacing w:line="360" w:lineRule="auto"/>
        <w:jc w:val="right"/>
        <w:rPr>
          <w:rFonts w:ascii="Times New Roman" w:hAnsi="Times New Roman" w:cs="Times New Roman"/>
          <w:b/>
          <w:bCs/>
          <w:sz w:val="24"/>
          <w:szCs w:val="24"/>
        </w:rPr>
      </w:pPr>
      <w:r w:rsidRPr="00FC3BDC">
        <w:rPr>
          <w:rFonts w:ascii="Times New Roman" w:hAnsi="Times New Roman" w:cs="Times New Roman"/>
          <w:b/>
          <w:bCs/>
          <w:sz w:val="24"/>
          <w:szCs w:val="24"/>
        </w:rPr>
        <w:t xml:space="preserve">Ответственный секретарь КС </w:t>
      </w:r>
    </w:p>
    <w:p w14:paraId="2374FC40" w14:textId="77777777" w:rsidR="00575801" w:rsidRPr="00FC3BDC" w:rsidRDefault="00575801" w:rsidP="00575801">
      <w:pPr>
        <w:spacing w:line="360" w:lineRule="auto"/>
        <w:jc w:val="right"/>
        <w:rPr>
          <w:rFonts w:ascii="Times New Roman" w:hAnsi="Times New Roman" w:cs="Times New Roman"/>
          <w:b/>
          <w:bCs/>
          <w:sz w:val="24"/>
          <w:szCs w:val="24"/>
        </w:rPr>
      </w:pPr>
      <w:r w:rsidRPr="00FC3BDC">
        <w:rPr>
          <w:rFonts w:ascii="Times New Roman" w:hAnsi="Times New Roman" w:cs="Times New Roman"/>
          <w:b/>
          <w:bCs/>
          <w:sz w:val="24"/>
          <w:szCs w:val="24"/>
        </w:rPr>
        <w:t>Национальной родительской ассоциации</w:t>
      </w:r>
    </w:p>
    <w:p w14:paraId="59FDED34" w14:textId="77777777" w:rsidR="00575801" w:rsidRPr="00FC3BDC" w:rsidRDefault="00575801" w:rsidP="00575801">
      <w:pPr>
        <w:spacing w:line="360" w:lineRule="auto"/>
        <w:jc w:val="right"/>
        <w:rPr>
          <w:rFonts w:ascii="Times New Roman" w:hAnsi="Times New Roman" w:cs="Times New Roman"/>
          <w:b/>
          <w:bCs/>
          <w:sz w:val="24"/>
          <w:szCs w:val="24"/>
        </w:rPr>
      </w:pPr>
      <w:r w:rsidRPr="00FC3BDC">
        <w:rPr>
          <w:rFonts w:ascii="Times New Roman" w:hAnsi="Times New Roman" w:cs="Times New Roman"/>
          <w:b/>
          <w:bCs/>
          <w:sz w:val="24"/>
          <w:szCs w:val="24"/>
        </w:rPr>
        <w:t>А. В. Гусев _______________</w:t>
      </w:r>
    </w:p>
    <w:p w14:paraId="467D8230" w14:textId="77777777" w:rsidR="00575801" w:rsidRDefault="00575801" w:rsidP="009C498C">
      <w:pPr>
        <w:pStyle w:val="Default"/>
        <w:spacing w:line="360" w:lineRule="auto"/>
        <w:jc w:val="center"/>
        <w:rPr>
          <w:rFonts w:ascii="Times New Roman" w:hAnsi="Times New Roman" w:cs="Times New Roman"/>
          <w:b/>
          <w:bCs/>
        </w:rPr>
      </w:pPr>
    </w:p>
    <w:p w14:paraId="31512ADE" w14:textId="77777777" w:rsidR="00610B10" w:rsidRPr="00990D73" w:rsidRDefault="00610B10" w:rsidP="009C498C">
      <w:pPr>
        <w:pStyle w:val="Default"/>
        <w:spacing w:line="360" w:lineRule="auto"/>
        <w:jc w:val="center"/>
        <w:rPr>
          <w:rFonts w:ascii="Times New Roman" w:hAnsi="Times New Roman" w:cs="Times New Roman"/>
        </w:rPr>
      </w:pPr>
      <w:r w:rsidRPr="00990D73">
        <w:rPr>
          <w:rFonts w:ascii="Times New Roman" w:hAnsi="Times New Roman" w:cs="Times New Roman"/>
          <w:b/>
          <w:bCs/>
        </w:rPr>
        <w:t>ПОЛОЖЕНИЕ</w:t>
      </w:r>
    </w:p>
    <w:p w14:paraId="11E66044" w14:textId="46D0774C" w:rsidR="00610B10" w:rsidRPr="00990D73" w:rsidRDefault="00610B10" w:rsidP="009C498C">
      <w:pPr>
        <w:pStyle w:val="Default"/>
        <w:spacing w:line="360" w:lineRule="auto"/>
        <w:jc w:val="center"/>
        <w:rPr>
          <w:rFonts w:ascii="Times New Roman" w:hAnsi="Times New Roman" w:cs="Times New Roman"/>
          <w:b/>
          <w:bCs/>
        </w:rPr>
      </w:pPr>
      <w:r w:rsidRPr="00990D73">
        <w:rPr>
          <w:rFonts w:ascii="Times New Roman" w:hAnsi="Times New Roman" w:cs="Times New Roman"/>
          <w:b/>
          <w:bCs/>
        </w:rPr>
        <w:t xml:space="preserve">о проведении </w:t>
      </w:r>
      <w:r w:rsidRPr="00990D73">
        <w:rPr>
          <w:rFonts w:ascii="Times New Roman" w:hAnsi="Times New Roman" w:cs="Times New Roman"/>
          <w:b/>
          <w:bCs/>
          <w:lang w:val="en-US"/>
        </w:rPr>
        <w:t>IX</w:t>
      </w:r>
      <w:r w:rsidRPr="00990D73">
        <w:rPr>
          <w:rFonts w:ascii="Times New Roman" w:hAnsi="Times New Roman" w:cs="Times New Roman"/>
          <w:b/>
          <w:bCs/>
        </w:rPr>
        <w:t xml:space="preserve"> Всероссийского конкурса семейных генеалогических исследований </w:t>
      </w:r>
      <w:bookmarkStart w:id="0" w:name="_GoBack"/>
      <w:bookmarkEnd w:id="0"/>
      <w:r w:rsidRPr="00990D73">
        <w:rPr>
          <w:rFonts w:ascii="Times New Roman" w:hAnsi="Times New Roman" w:cs="Times New Roman"/>
          <w:b/>
          <w:bCs/>
        </w:rPr>
        <w:t>«Моя родословная»</w:t>
      </w:r>
    </w:p>
    <w:p w14:paraId="4E07CD78" w14:textId="77777777" w:rsidR="00610B10" w:rsidRPr="00990D73" w:rsidRDefault="00610B10" w:rsidP="009C498C">
      <w:pPr>
        <w:pStyle w:val="Default"/>
        <w:spacing w:line="360" w:lineRule="auto"/>
        <w:jc w:val="center"/>
        <w:rPr>
          <w:rFonts w:ascii="Times New Roman" w:hAnsi="Times New Roman" w:cs="Times New Roman"/>
        </w:rPr>
      </w:pPr>
    </w:p>
    <w:p w14:paraId="1C625A59"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b/>
          <w:bCs/>
        </w:rPr>
        <w:t xml:space="preserve">I. Общие положения </w:t>
      </w:r>
    </w:p>
    <w:p w14:paraId="0430D570"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I.1. Настоящее Положение определяет порядок организации и проведения в 2022 году </w:t>
      </w:r>
      <w:r w:rsidRPr="00990D73">
        <w:rPr>
          <w:rFonts w:ascii="Times New Roman" w:hAnsi="Times New Roman" w:cs="Times New Roman"/>
          <w:lang w:val="en-US"/>
        </w:rPr>
        <w:t>IX</w:t>
      </w:r>
      <w:r w:rsidRPr="00990D73">
        <w:rPr>
          <w:rFonts w:ascii="Times New Roman" w:hAnsi="Times New Roman" w:cs="Times New Roman"/>
        </w:rPr>
        <w:t xml:space="preserve"> Всероссийского конкурса </w:t>
      </w:r>
      <w:proofErr w:type="gramStart"/>
      <w:r w:rsidRPr="00990D73">
        <w:rPr>
          <w:rFonts w:ascii="Times New Roman" w:hAnsi="Times New Roman" w:cs="Times New Roman"/>
        </w:rPr>
        <w:t>семейных  генеалогических</w:t>
      </w:r>
      <w:proofErr w:type="gramEnd"/>
      <w:r w:rsidRPr="00990D73">
        <w:rPr>
          <w:rFonts w:ascii="Times New Roman" w:hAnsi="Times New Roman" w:cs="Times New Roman"/>
        </w:rPr>
        <w:t xml:space="preserve"> исследований «Моя родословная» (далее – Конкурс), критерии отбора, параметры оценки конкурсных работ. </w:t>
      </w:r>
    </w:p>
    <w:p w14:paraId="6078D9A4"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I.2. </w:t>
      </w:r>
      <w:r w:rsidRPr="00FB01C4">
        <w:rPr>
          <w:rFonts w:ascii="Times New Roman" w:hAnsi="Times New Roman" w:cs="Times New Roman"/>
          <w:b/>
          <w:bCs/>
        </w:rPr>
        <w:t>Организатор Конкурса</w:t>
      </w:r>
      <w:r w:rsidRPr="00990D73">
        <w:rPr>
          <w:rFonts w:ascii="Times New Roman" w:hAnsi="Times New Roman" w:cs="Times New Roman"/>
        </w:rPr>
        <w:t xml:space="preserve"> - Общероссийская общественная организация «Национальная родительская ассоциация социальной поддержки семьи и защиты семейных ценностей» при поддержке Министерства просвещения Российской Федерации (далее – Организатор Конкурса). </w:t>
      </w:r>
    </w:p>
    <w:p w14:paraId="17424C03" w14:textId="26DB7A7A"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lang w:val="en-US"/>
        </w:rPr>
        <w:t>I</w:t>
      </w:r>
      <w:r w:rsidRPr="00990D73">
        <w:rPr>
          <w:rFonts w:ascii="Times New Roman" w:hAnsi="Times New Roman" w:cs="Times New Roman"/>
        </w:rPr>
        <w:t>.3. Конкурс проводится в рамках проекта «Наш краеведческий музей. Перезагрузка-2022», реализуемого в рамках Федерального п</w:t>
      </w:r>
      <w:r w:rsidR="00C23610" w:rsidRPr="00990D73">
        <w:rPr>
          <w:rFonts w:ascii="Times New Roman" w:hAnsi="Times New Roman" w:cs="Times New Roman"/>
        </w:rPr>
        <w:t>р</w:t>
      </w:r>
      <w:r w:rsidRPr="00990D73">
        <w:rPr>
          <w:rFonts w:ascii="Times New Roman" w:hAnsi="Times New Roman" w:cs="Times New Roman"/>
        </w:rPr>
        <w:t>оекта «Патриотическое воспитание граждан Российской Федерации» национального проекта «Образование».</w:t>
      </w:r>
    </w:p>
    <w:p w14:paraId="656AC3FD" w14:textId="3D9FA2C8" w:rsidR="00610B10" w:rsidRPr="00990D73" w:rsidRDefault="00610B10" w:rsidP="009C498C">
      <w:pPr>
        <w:pStyle w:val="Default"/>
        <w:spacing w:line="360" w:lineRule="auto"/>
        <w:ind w:firstLine="708"/>
        <w:jc w:val="both"/>
        <w:rPr>
          <w:rFonts w:ascii="Times New Roman" w:hAnsi="Times New Roman" w:cs="Times New Roman"/>
          <w:b/>
          <w:bCs/>
        </w:rPr>
      </w:pPr>
      <w:r w:rsidRPr="00990D73">
        <w:rPr>
          <w:rFonts w:ascii="Times New Roman" w:hAnsi="Times New Roman" w:cs="Times New Roman"/>
          <w:b/>
          <w:bCs/>
        </w:rPr>
        <w:t xml:space="preserve">I.4. Цель и задачи Конкурса. </w:t>
      </w:r>
    </w:p>
    <w:p w14:paraId="4BEDA3E4" w14:textId="3034B3C4"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I.4.1. </w:t>
      </w:r>
      <w:r w:rsidRPr="00990D73">
        <w:rPr>
          <w:rFonts w:ascii="Times New Roman" w:hAnsi="Times New Roman" w:cs="Times New Roman"/>
          <w:b/>
          <w:bCs/>
        </w:rPr>
        <w:t xml:space="preserve">Цель Конкурса </w:t>
      </w:r>
      <w:r w:rsidRPr="00990D73">
        <w:rPr>
          <w:rFonts w:ascii="Times New Roman" w:hAnsi="Times New Roman" w:cs="Times New Roman"/>
        </w:rPr>
        <w:t xml:space="preserve">- содействие сохранению и формированию традиционных духовно-нравственных ценностей в российских семьях, единства семьи через составление своей родословной, подготовку исследований истории семьи и рода. </w:t>
      </w:r>
    </w:p>
    <w:p w14:paraId="76B539A4" w14:textId="70E12943"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b/>
          <w:bCs/>
        </w:rPr>
        <w:t>I.4.2. Задачи Конкурса</w:t>
      </w:r>
      <w:r w:rsidRPr="00990D73">
        <w:rPr>
          <w:rFonts w:ascii="Times New Roman" w:hAnsi="Times New Roman" w:cs="Times New Roman"/>
        </w:rPr>
        <w:t xml:space="preserve">: </w:t>
      </w:r>
    </w:p>
    <w:p w14:paraId="21714449" w14:textId="3E7C3D51"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развитие мотивации </w:t>
      </w:r>
      <w:r w:rsidR="00575801">
        <w:rPr>
          <w:rFonts w:ascii="Times New Roman" w:hAnsi="Times New Roman" w:cs="Times New Roman"/>
        </w:rPr>
        <w:t xml:space="preserve">граждан </w:t>
      </w:r>
      <w:r w:rsidRPr="00990D73">
        <w:rPr>
          <w:rFonts w:ascii="Times New Roman" w:hAnsi="Times New Roman" w:cs="Times New Roman"/>
        </w:rPr>
        <w:t xml:space="preserve">к формированию ответственного отношения к преемственности поколений; </w:t>
      </w:r>
    </w:p>
    <w:p w14:paraId="11557A2A"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укрепление исторической памяти, уважения к прошлому России как части истории каждой российской семьи; </w:t>
      </w:r>
    </w:p>
    <w:p w14:paraId="173C6857"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сохранение и развитие семейных и родословных традиций у граждан России; </w:t>
      </w:r>
    </w:p>
    <w:p w14:paraId="037B853C"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изучение причастности истории семьи и рода к истории России, малой Родины, бережного отношения к достижениям предков; </w:t>
      </w:r>
    </w:p>
    <w:p w14:paraId="34B3080B" w14:textId="7A1FCEF8"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lastRenderedPageBreak/>
        <w:t>- воспитание патриотизма и национального самосознания граждан России на основе причастности истории семьи к истории Росси</w:t>
      </w:r>
      <w:r w:rsidR="00F31B8F">
        <w:rPr>
          <w:rFonts w:ascii="Times New Roman" w:hAnsi="Times New Roman" w:cs="Times New Roman"/>
        </w:rPr>
        <w:t>и</w:t>
      </w:r>
      <w:r w:rsidRPr="00990D73">
        <w:rPr>
          <w:rFonts w:ascii="Times New Roman" w:hAnsi="Times New Roman" w:cs="Times New Roman"/>
        </w:rPr>
        <w:t xml:space="preserve">. </w:t>
      </w:r>
    </w:p>
    <w:p w14:paraId="53485F25"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b/>
          <w:bCs/>
        </w:rPr>
        <w:t xml:space="preserve">II. Порядок проведения и условия участия в Конкурсе </w:t>
      </w:r>
    </w:p>
    <w:p w14:paraId="1A76DD6B"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II.1. </w:t>
      </w:r>
      <w:r w:rsidRPr="00990D73">
        <w:rPr>
          <w:rFonts w:ascii="Times New Roman" w:hAnsi="Times New Roman" w:cs="Times New Roman"/>
          <w:b/>
          <w:bCs/>
          <w:iCs/>
        </w:rPr>
        <w:t xml:space="preserve">Организационный комитет и жюри Конкурса </w:t>
      </w:r>
    </w:p>
    <w:p w14:paraId="5D191694" w14:textId="7B605A99"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II.1.1. Для проведения конкурса создается Организационный комитет Конкурса и </w:t>
      </w:r>
      <w:r w:rsidR="00F31B8F">
        <w:rPr>
          <w:rFonts w:ascii="Times New Roman" w:hAnsi="Times New Roman" w:cs="Times New Roman"/>
        </w:rPr>
        <w:t>Ж</w:t>
      </w:r>
      <w:r w:rsidRPr="00990D73">
        <w:rPr>
          <w:rFonts w:ascii="Times New Roman" w:hAnsi="Times New Roman" w:cs="Times New Roman"/>
        </w:rPr>
        <w:t xml:space="preserve">юри Конкурса. </w:t>
      </w:r>
    </w:p>
    <w:p w14:paraId="26841B43"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II.1.2. Задачи Организационного комитета: </w:t>
      </w:r>
    </w:p>
    <w:p w14:paraId="3516979B"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обеспечение проведения Конкурса в соответствии с настоящим Положением; </w:t>
      </w:r>
    </w:p>
    <w:p w14:paraId="3EC2ECFA"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предоставление равных условий для всех участников; </w:t>
      </w:r>
    </w:p>
    <w:p w14:paraId="5709FA3A" w14:textId="0FE6E66C" w:rsidR="00610B10" w:rsidRPr="00990D73" w:rsidRDefault="00F31B8F" w:rsidP="009C498C">
      <w:pPr>
        <w:pStyle w:val="Default"/>
        <w:spacing w:line="360" w:lineRule="auto"/>
        <w:ind w:firstLine="708"/>
        <w:jc w:val="both"/>
        <w:rPr>
          <w:rFonts w:ascii="Times New Roman" w:hAnsi="Times New Roman" w:cs="Times New Roman"/>
        </w:rPr>
      </w:pPr>
      <w:r>
        <w:rPr>
          <w:rFonts w:ascii="Times New Roman" w:hAnsi="Times New Roman" w:cs="Times New Roman"/>
        </w:rPr>
        <w:t>- формирование состава Ж</w:t>
      </w:r>
      <w:r w:rsidR="00610B10" w:rsidRPr="00990D73">
        <w:rPr>
          <w:rFonts w:ascii="Times New Roman" w:hAnsi="Times New Roman" w:cs="Times New Roman"/>
        </w:rPr>
        <w:t xml:space="preserve">юри Конкурса; </w:t>
      </w:r>
    </w:p>
    <w:p w14:paraId="34D160E2"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разработка критериев оценки конкурсных работ участников.</w:t>
      </w:r>
    </w:p>
    <w:p w14:paraId="5F7E8176" w14:textId="172C6077" w:rsidR="00610B10" w:rsidRPr="00990D73" w:rsidRDefault="00F31B8F" w:rsidP="009C498C">
      <w:pPr>
        <w:pStyle w:val="Default"/>
        <w:spacing w:line="360" w:lineRule="auto"/>
        <w:ind w:firstLine="708"/>
        <w:jc w:val="both"/>
        <w:rPr>
          <w:rFonts w:ascii="Times New Roman" w:hAnsi="Times New Roman" w:cs="Times New Roman"/>
        </w:rPr>
      </w:pPr>
      <w:r>
        <w:rPr>
          <w:rFonts w:ascii="Times New Roman" w:hAnsi="Times New Roman" w:cs="Times New Roman"/>
        </w:rPr>
        <w:t>II.1.3. Задачи Ж</w:t>
      </w:r>
      <w:r w:rsidR="00610B10" w:rsidRPr="00990D73">
        <w:rPr>
          <w:rFonts w:ascii="Times New Roman" w:hAnsi="Times New Roman" w:cs="Times New Roman"/>
        </w:rPr>
        <w:t xml:space="preserve">юри Конкурса: </w:t>
      </w:r>
    </w:p>
    <w:p w14:paraId="13397106"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проверка конкурсных работ участников Конкурса; </w:t>
      </w:r>
    </w:p>
    <w:p w14:paraId="1DB1AEE6"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присвоение баллов за выполненные задания в соответствии с критериями оценки конкурсных работ; </w:t>
      </w:r>
    </w:p>
    <w:p w14:paraId="448F7E7A"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определение победителей и призеров Конкурса. </w:t>
      </w:r>
    </w:p>
    <w:p w14:paraId="4FF3EEC1"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II.2. </w:t>
      </w:r>
      <w:r w:rsidRPr="00990D73">
        <w:rPr>
          <w:rFonts w:ascii="Times New Roman" w:hAnsi="Times New Roman" w:cs="Times New Roman"/>
          <w:b/>
          <w:bCs/>
          <w:iCs/>
        </w:rPr>
        <w:t xml:space="preserve">Участники </w:t>
      </w:r>
      <w:commentRangeStart w:id="1"/>
      <w:commentRangeStart w:id="2"/>
      <w:commentRangeStart w:id="3"/>
      <w:r w:rsidRPr="00990D73">
        <w:rPr>
          <w:rFonts w:ascii="Times New Roman" w:hAnsi="Times New Roman" w:cs="Times New Roman"/>
          <w:b/>
          <w:bCs/>
          <w:iCs/>
        </w:rPr>
        <w:t>Конкурса</w:t>
      </w:r>
      <w:commentRangeEnd w:id="1"/>
      <w:r w:rsidRPr="00990D73">
        <w:rPr>
          <w:rStyle w:val="a7"/>
          <w:rFonts w:ascii="Times New Roman" w:hAnsi="Times New Roman" w:cs="Times New Roman"/>
          <w:sz w:val="24"/>
          <w:szCs w:val="24"/>
        </w:rPr>
        <w:commentReference w:id="1"/>
      </w:r>
      <w:commentRangeEnd w:id="2"/>
      <w:commentRangeEnd w:id="3"/>
      <w:r w:rsidR="00223C47" w:rsidRPr="00990D73">
        <w:rPr>
          <w:rStyle w:val="a7"/>
          <w:rFonts w:asciiTheme="minorHAnsi" w:hAnsiTheme="minorHAnsi" w:cstheme="minorBidi"/>
          <w:color w:val="auto"/>
          <w:sz w:val="24"/>
          <w:szCs w:val="24"/>
        </w:rPr>
        <w:commentReference w:id="2"/>
      </w:r>
      <w:r w:rsidRPr="00990D73">
        <w:rPr>
          <w:rStyle w:val="a7"/>
          <w:rFonts w:ascii="Times New Roman" w:hAnsi="Times New Roman" w:cs="Times New Roman"/>
          <w:sz w:val="24"/>
          <w:szCs w:val="24"/>
        </w:rPr>
        <w:commentReference w:id="3"/>
      </w:r>
      <w:r w:rsidRPr="00990D73">
        <w:rPr>
          <w:rFonts w:ascii="Times New Roman" w:hAnsi="Times New Roman" w:cs="Times New Roman"/>
          <w:b/>
          <w:bCs/>
          <w:iCs/>
        </w:rPr>
        <w:t>.</w:t>
      </w:r>
      <w:r w:rsidRPr="00990D73">
        <w:rPr>
          <w:rFonts w:ascii="Times New Roman" w:hAnsi="Times New Roman" w:cs="Times New Roman"/>
          <w:b/>
          <w:bCs/>
          <w:i/>
          <w:iCs/>
        </w:rPr>
        <w:t xml:space="preserve"> </w:t>
      </w:r>
    </w:p>
    <w:p w14:paraId="5C1B332F" w14:textId="288F800A"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В Конкурсе может принять участие каждый желающий и члены его семьи, заявка на участие и содержание конкурсной работы которого отвечает требованиям настоящего Положения. </w:t>
      </w:r>
    </w:p>
    <w:p w14:paraId="1A878072"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II.3. </w:t>
      </w:r>
      <w:r w:rsidRPr="00990D73">
        <w:rPr>
          <w:rFonts w:ascii="Times New Roman" w:hAnsi="Times New Roman" w:cs="Times New Roman"/>
          <w:b/>
          <w:bCs/>
          <w:iCs/>
        </w:rPr>
        <w:t>Сроки проведения Конкурса</w:t>
      </w:r>
      <w:r w:rsidRPr="00990D73">
        <w:rPr>
          <w:rFonts w:ascii="Times New Roman" w:hAnsi="Times New Roman" w:cs="Times New Roman"/>
          <w:b/>
          <w:bCs/>
          <w:i/>
          <w:iCs/>
        </w:rPr>
        <w:t xml:space="preserve"> </w:t>
      </w:r>
    </w:p>
    <w:p w14:paraId="5B575E3E"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Конкурс проводится в период с </w:t>
      </w:r>
      <w:r w:rsidRPr="00990D73">
        <w:rPr>
          <w:rFonts w:ascii="Times New Roman" w:hAnsi="Times New Roman" w:cs="Times New Roman"/>
          <w:b/>
          <w:bCs/>
        </w:rPr>
        <w:t xml:space="preserve">15 апреля по 25 октября 2022 года </w:t>
      </w:r>
      <w:r w:rsidRPr="00990D73">
        <w:rPr>
          <w:rFonts w:ascii="Times New Roman" w:hAnsi="Times New Roman" w:cs="Times New Roman"/>
        </w:rPr>
        <w:t xml:space="preserve">в заочной форме, оценка работ проводится в формате экспертизы присланных участниками конкурсных работ. </w:t>
      </w:r>
    </w:p>
    <w:p w14:paraId="41C75FA4"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II.4. </w:t>
      </w:r>
      <w:r w:rsidRPr="00990D73">
        <w:rPr>
          <w:rFonts w:ascii="Times New Roman" w:hAnsi="Times New Roman" w:cs="Times New Roman"/>
          <w:b/>
          <w:bCs/>
          <w:iCs/>
        </w:rPr>
        <w:t>Номинации Конкурса</w:t>
      </w:r>
      <w:r w:rsidRPr="00990D73">
        <w:rPr>
          <w:rFonts w:ascii="Times New Roman" w:hAnsi="Times New Roman" w:cs="Times New Roman"/>
          <w:b/>
          <w:bCs/>
          <w:i/>
          <w:iCs/>
        </w:rPr>
        <w:t xml:space="preserve"> </w:t>
      </w:r>
    </w:p>
    <w:p w14:paraId="18ACFEBB"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«Наша семья в истории Родины» (информация о родословной семьи через призму истории родного народа, малой Родины, истории народов России, описание своей родословной на национальном и русском языках, родословного древа, его изображение); </w:t>
      </w:r>
    </w:p>
    <w:p w14:paraId="3FB511D8"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«Герой нашей семьи» (описание биографии представителя рода, его роли в жизни этноса, малой и большой Родины); </w:t>
      </w:r>
    </w:p>
    <w:p w14:paraId="207A5101"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«Герой нашего народа» (описание биографии земляка, представителя народа, его роли в жизни народа, Родины); </w:t>
      </w:r>
    </w:p>
    <w:p w14:paraId="0F825C6C"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«История и современность наших национальных праздников»; </w:t>
      </w:r>
    </w:p>
    <w:p w14:paraId="17205289"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II.5. </w:t>
      </w:r>
      <w:r w:rsidRPr="00990D73">
        <w:rPr>
          <w:rFonts w:ascii="Times New Roman" w:hAnsi="Times New Roman" w:cs="Times New Roman"/>
          <w:b/>
          <w:bCs/>
          <w:iCs/>
        </w:rPr>
        <w:t>Требования к содержанию и оформлению конкурсных материалов</w:t>
      </w:r>
      <w:r w:rsidRPr="00990D73">
        <w:rPr>
          <w:rFonts w:ascii="Times New Roman" w:hAnsi="Times New Roman" w:cs="Times New Roman"/>
          <w:b/>
          <w:bCs/>
          <w:i/>
          <w:iCs/>
        </w:rPr>
        <w:t xml:space="preserve"> </w:t>
      </w:r>
    </w:p>
    <w:p w14:paraId="4E0B0731" w14:textId="50D6DFC1"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II.5.1. </w:t>
      </w:r>
      <w:r w:rsidRPr="00990D73">
        <w:rPr>
          <w:rFonts w:ascii="Times New Roman" w:hAnsi="Times New Roman" w:cs="Times New Roman"/>
          <w:iCs/>
        </w:rPr>
        <w:t>Требования, отражающие подходы и целевые установки Конкурса</w:t>
      </w:r>
      <w:r w:rsidR="00C23610" w:rsidRPr="00990D73">
        <w:rPr>
          <w:rFonts w:ascii="Times New Roman" w:hAnsi="Times New Roman" w:cs="Times New Roman"/>
          <w:iCs/>
        </w:rPr>
        <w:t>:</w:t>
      </w:r>
      <w:r w:rsidRPr="00990D73">
        <w:rPr>
          <w:rFonts w:ascii="Times New Roman" w:hAnsi="Times New Roman" w:cs="Times New Roman"/>
          <w:iCs/>
        </w:rPr>
        <w:t xml:space="preserve"> </w:t>
      </w:r>
    </w:p>
    <w:p w14:paraId="181FD033" w14:textId="1C7D619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lastRenderedPageBreak/>
        <w:t>- наличие полной, обоснованной и документально подтвержденной информации об истории своего рода</w:t>
      </w:r>
      <w:r w:rsidR="00F31B8F">
        <w:rPr>
          <w:rFonts w:ascii="Times New Roman" w:hAnsi="Times New Roman" w:cs="Times New Roman"/>
        </w:rPr>
        <w:t>, биографических сведений предков</w:t>
      </w:r>
      <w:r w:rsidRPr="00990D73">
        <w:rPr>
          <w:rFonts w:ascii="Times New Roman" w:hAnsi="Times New Roman" w:cs="Times New Roman"/>
        </w:rPr>
        <w:t xml:space="preserve">; </w:t>
      </w:r>
    </w:p>
    <w:p w14:paraId="1782EF80" w14:textId="46F6AB5E"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наличие сведений об общественной и профессиональной деятельности предков; </w:t>
      </w:r>
    </w:p>
    <w:p w14:paraId="152AB31B" w14:textId="5E0A3E71"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наличие сведений о национальных корнях своей семьи; </w:t>
      </w:r>
    </w:p>
    <w:p w14:paraId="2225CFBA" w14:textId="09059A31"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наличие сведений о роли представителей семьи в истории и жизни города (района), региона, России; </w:t>
      </w:r>
    </w:p>
    <w:p w14:paraId="2D003F6A" w14:textId="588CFBD4"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наличие аннотации конкурсной работы, раскрывающей историю её создания, степень участия членов семьи в подготовке. </w:t>
      </w:r>
    </w:p>
    <w:p w14:paraId="7D8D9C92" w14:textId="3FB339C2"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В работе могут быть представлены не только данные, подтверждаемые документами, но и любые интересные факты из истории семьи, которые невозможно подтвердить документально, приводимые под личную ответственность Участника и членов его семьи. </w:t>
      </w:r>
    </w:p>
    <w:p w14:paraId="1016DBDB" w14:textId="77777777" w:rsidR="005E72BE" w:rsidRPr="00990D73" w:rsidRDefault="005E72BE"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Обязательными, вне зависимости от формата, являются пояснительные записки и исторические справки к предоставленным материалам, а также подписи под фотографиями. </w:t>
      </w:r>
    </w:p>
    <w:p w14:paraId="3CBC8FCA" w14:textId="77777777" w:rsidR="00610B10" w:rsidRPr="00990D73" w:rsidRDefault="00610B10" w:rsidP="009C498C">
      <w:pPr>
        <w:pStyle w:val="Default"/>
        <w:spacing w:line="360" w:lineRule="auto"/>
        <w:ind w:firstLine="708"/>
        <w:jc w:val="both"/>
        <w:rPr>
          <w:rFonts w:ascii="Times New Roman" w:hAnsi="Times New Roman" w:cs="Times New Roman"/>
          <w:b/>
          <w:bCs/>
        </w:rPr>
      </w:pPr>
      <w:r w:rsidRPr="00990D73">
        <w:rPr>
          <w:rFonts w:ascii="Times New Roman" w:hAnsi="Times New Roman" w:cs="Times New Roman"/>
        </w:rPr>
        <w:t>II.5.2.</w:t>
      </w:r>
      <w:r w:rsidRPr="00990D73">
        <w:rPr>
          <w:rFonts w:ascii="Times New Roman" w:hAnsi="Times New Roman" w:cs="Times New Roman"/>
          <w:b/>
          <w:bCs/>
        </w:rPr>
        <w:t xml:space="preserve"> </w:t>
      </w:r>
      <w:r w:rsidRPr="00990D73">
        <w:rPr>
          <w:rFonts w:ascii="Times New Roman" w:hAnsi="Times New Roman" w:cs="Times New Roman"/>
          <w:b/>
          <w:bCs/>
          <w:iCs/>
        </w:rPr>
        <w:t>Объемы конкурсных материалов:</w:t>
      </w:r>
      <w:r w:rsidRPr="00990D73">
        <w:rPr>
          <w:rFonts w:ascii="Times New Roman" w:hAnsi="Times New Roman" w:cs="Times New Roman"/>
          <w:b/>
          <w:bCs/>
          <w:i/>
          <w:iCs/>
        </w:rPr>
        <w:t xml:space="preserve"> </w:t>
      </w:r>
    </w:p>
    <w:p w14:paraId="28E510E0"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 основного описания – до 15 страниц формата А4, шрифтом </w:t>
      </w:r>
      <w:proofErr w:type="spellStart"/>
      <w:r w:rsidRPr="00990D73">
        <w:rPr>
          <w:rFonts w:ascii="Times New Roman" w:hAnsi="Times New Roman" w:cs="Times New Roman"/>
        </w:rPr>
        <w:t>Times</w:t>
      </w:r>
      <w:proofErr w:type="spellEnd"/>
      <w:r w:rsidRPr="00990D73">
        <w:rPr>
          <w:rFonts w:ascii="Times New Roman" w:hAnsi="Times New Roman" w:cs="Times New Roman"/>
        </w:rPr>
        <w:t xml:space="preserve"> </w:t>
      </w:r>
      <w:proofErr w:type="spellStart"/>
      <w:r w:rsidRPr="00990D73">
        <w:rPr>
          <w:rFonts w:ascii="Times New Roman" w:hAnsi="Times New Roman" w:cs="Times New Roman"/>
        </w:rPr>
        <w:t>New</w:t>
      </w:r>
      <w:proofErr w:type="spellEnd"/>
      <w:r w:rsidRPr="00990D73">
        <w:rPr>
          <w:rFonts w:ascii="Times New Roman" w:hAnsi="Times New Roman" w:cs="Times New Roman"/>
        </w:rPr>
        <w:t xml:space="preserve"> </w:t>
      </w:r>
      <w:proofErr w:type="spellStart"/>
      <w:r w:rsidRPr="00990D73">
        <w:rPr>
          <w:rFonts w:ascii="Times New Roman" w:hAnsi="Times New Roman" w:cs="Times New Roman"/>
        </w:rPr>
        <w:t>Roman</w:t>
      </w:r>
      <w:proofErr w:type="spellEnd"/>
      <w:r w:rsidRPr="00990D73">
        <w:rPr>
          <w:rFonts w:ascii="Times New Roman" w:hAnsi="Times New Roman" w:cs="Times New Roman"/>
        </w:rPr>
        <w:t xml:space="preserve"> 14; </w:t>
      </w:r>
    </w:p>
    <w:p w14:paraId="76C528B4" w14:textId="7CA8C74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объем приложений не более 1</w:t>
      </w:r>
      <w:r w:rsidR="00B10A36" w:rsidRPr="00990D73">
        <w:rPr>
          <w:rFonts w:ascii="Times New Roman" w:hAnsi="Times New Roman" w:cs="Times New Roman"/>
        </w:rPr>
        <w:t>0</w:t>
      </w:r>
      <w:r w:rsidRPr="00990D73">
        <w:rPr>
          <w:rFonts w:ascii="Times New Roman" w:hAnsi="Times New Roman" w:cs="Times New Roman"/>
        </w:rPr>
        <w:t xml:space="preserve"> Гбайт информации. </w:t>
      </w:r>
    </w:p>
    <w:p w14:paraId="04B77E9A"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II.5.3. </w:t>
      </w:r>
      <w:r w:rsidRPr="00990D73">
        <w:rPr>
          <w:rFonts w:ascii="Times New Roman" w:hAnsi="Times New Roman" w:cs="Times New Roman"/>
          <w:iCs/>
        </w:rPr>
        <w:t>Особенности предоставления конкурсных материалов:</w:t>
      </w:r>
      <w:r w:rsidRPr="00990D73">
        <w:rPr>
          <w:rFonts w:ascii="Times New Roman" w:hAnsi="Times New Roman" w:cs="Times New Roman"/>
          <w:i/>
          <w:iCs/>
        </w:rPr>
        <w:t xml:space="preserve"> </w:t>
      </w:r>
    </w:p>
    <w:p w14:paraId="0E807B24" w14:textId="39C165C0"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Работы предоставляются на русском языке и/или </w:t>
      </w:r>
      <w:r w:rsidR="00B10A36" w:rsidRPr="00990D73">
        <w:rPr>
          <w:rFonts w:ascii="Times New Roman" w:hAnsi="Times New Roman" w:cs="Times New Roman"/>
        </w:rPr>
        <w:t xml:space="preserve">ином </w:t>
      </w:r>
      <w:r w:rsidRPr="00990D73">
        <w:rPr>
          <w:rFonts w:ascii="Times New Roman" w:hAnsi="Times New Roman" w:cs="Times New Roman"/>
        </w:rPr>
        <w:t xml:space="preserve">языке народа Российской Федерации. В случае, если конкурсная работа выполнена на языке народа Российской Федерации, то обязательным условием является </w:t>
      </w:r>
      <w:r w:rsidRPr="00990D73">
        <w:rPr>
          <w:rFonts w:ascii="Times New Roman" w:hAnsi="Times New Roman" w:cs="Times New Roman"/>
          <w:b/>
          <w:bCs/>
        </w:rPr>
        <w:t>перевод</w:t>
      </w:r>
      <w:r w:rsidRPr="00990D73">
        <w:rPr>
          <w:rFonts w:ascii="Times New Roman" w:hAnsi="Times New Roman" w:cs="Times New Roman"/>
        </w:rPr>
        <w:t xml:space="preserve"> работы на русский язык. </w:t>
      </w:r>
    </w:p>
    <w:p w14:paraId="7200D976" w14:textId="77777777" w:rsidR="00610B10" w:rsidRPr="00990D73" w:rsidRDefault="00610B10" w:rsidP="009C498C">
      <w:pPr>
        <w:pStyle w:val="Default"/>
        <w:spacing w:line="360" w:lineRule="auto"/>
        <w:ind w:firstLine="708"/>
        <w:jc w:val="both"/>
        <w:rPr>
          <w:rFonts w:ascii="Times New Roman" w:hAnsi="Times New Roman" w:cs="Times New Roman"/>
          <w:b/>
          <w:bCs/>
        </w:rPr>
      </w:pPr>
      <w:r w:rsidRPr="00990D73">
        <w:rPr>
          <w:rFonts w:ascii="Times New Roman" w:hAnsi="Times New Roman" w:cs="Times New Roman"/>
        </w:rPr>
        <w:t>II.6.</w:t>
      </w:r>
      <w:r w:rsidRPr="00990D73">
        <w:rPr>
          <w:rFonts w:ascii="Times New Roman" w:hAnsi="Times New Roman" w:cs="Times New Roman"/>
          <w:b/>
          <w:bCs/>
        </w:rPr>
        <w:t xml:space="preserve"> </w:t>
      </w:r>
      <w:r w:rsidRPr="00990D73">
        <w:rPr>
          <w:rFonts w:ascii="Times New Roman" w:hAnsi="Times New Roman" w:cs="Times New Roman"/>
          <w:b/>
          <w:bCs/>
          <w:iCs/>
        </w:rPr>
        <w:t>Порядок предоставления конкурсных работ.</w:t>
      </w:r>
      <w:r w:rsidRPr="00990D73">
        <w:rPr>
          <w:rFonts w:ascii="Times New Roman" w:hAnsi="Times New Roman" w:cs="Times New Roman"/>
          <w:b/>
          <w:bCs/>
          <w:i/>
          <w:iCs/>
        </w:rPr>
        <w:t xml:space="preserve"> </w:t>
      </w:r>
    </w:p>
    <w:p w14:paraId="5B4E6D34" w14:textId="71193A06" w:rsidR="001E4C79" w:rsidRPr="00990D73" w:rsidRDefault="00610B10" w:rsidP="009C498C">
      <w:pPr>
        <w:pStyle w:val="a6"/>
        <w:spacing w:line="360" w:lineRule="auto"/>
        <w:ind w:firstLine="708"/>
        <w:jc w:val="both"/>
        <w:rPr>
          <w:rFonts w:ascii="Times New Roman" w:hAnsi="Times New Roman" w:cs="Times New Roman"/>
          <w:sz w:val="24"/>
          <w:szCs w:val="24"/>
          <w:shd w:val="clear" w:color="auto" w:fill="FFFFFF"/>
        </w:rPr>
      </w:pPr>
      <w:r w:rsidRPr="00990D73">
        <w:rPr>
          <w:rFonts w:ascii="Times New Roman" w:hAnsi="Times New Roman" w:cs="Times New Roman"/>
          <w:sz w:val="24"/>
          <w:szCs w:val="24"/>
        </w:rPr>
        <w:t xml:space="preserve">Для участия в Конкурсе необходимо направить </w:t>
      </w:r>
      <w:r w:rsidR="00690585" w:rsidRPr="00990D73">
        <w:rPr>
          <w:rFonts w:ascii="Times New Roman" w:hAnsi="Times New Roman" w:cs="Times New Roman"/>
          <w:sz w:val="24"/>
          <w:szCs w:val="24"/>
        </w:rPr>
        <w:t xml:space="preserve">на электронную почту </w:t>
      </w:r>
      <w:hyperlink r:id="rId12" w:history="1">
        <w:r w:rsidR="00690585" w:rsidRPr="00990D73">
          <w:rPr>
            <w:rStyle w:val="a3"/>
            <w:rFonts w:ascii="Times New Roman" w:hAnsi="Times New Roman" w:cs="Times New Roman"/>
            <w:color w:val="auto"/>
            <w:sz w:val="24"/>
            <w:szCs w:val="24"/>
            <w:u w:val="none"/>
            <w:shd w:val="clear" w:color="auto" w:fill="FFFFFF"/>
          </w:rPr>
          <w:t>konkyrs2022@</w:t>
        </w:r>
        <w:proofErr w:type="spellStart"/>
        <w:r w:rsidR="00690585" w:rsidRPr="00990D73">
          <w:rPr>
            <w:rStyle w:val="a3"/>
            <w:rFonts w:ascii="Times New Roman" w:hAnsi="Times New Roman" w:cs="Times New Roman"/>
            <w:color w:val="auto"/>
            <w:sz w:val="24"/>
            <w:szCs w:val="24"/>
            <w:u w:val="none"/>
            <w:shd w:val="clear" w:color="auto" w:fill="FFFFFF"/>
            <w:lang w:val="en-US"/>
          </w:rPr>
          <w:t>yandex</w:t>
        </w:r>
        <w:proofErr w:type="spellEnd"/>
        <w:r w:rsidR="00690585" w:rsidRPr="00990D73">
          <w:rPr>
            <w:rStyle w:val="a3"/>
            <w:rFonts w:ascii="Times New Roman" w:hAnsi="Times New Roman" w:cs="Times New Roman"/>
            <w:color w:val="auto"/>
            <w:sz w:val="24"/>
            <w:szCs w:val="24"/>
            <w:u w:val="none"/>
            <w:shd w:val="clear" w:color="auto" w:fill="FFFFFF"/>
          </w:rPr>
          <w:t>.</w:t>
        </w:r>
        <w:proofErr w:type="spellStart"/>
        <w:r w:rsidR="00690585" w:rsidRPr="00990D73">
          <w:rPr>
            <w:rStyle w:val="a3"/>
            <w:rFonts w:ascii="Times New Roman" w:hAnsi="Times New Roman" w:cs="Times New Roman"/>
            <w:color w:val="auto"/>
            <w:sz w:val="24"/>
            <w:szCs w:val="24"/>
            <w:u w:val="none"/>
            <w:shd w:val="clear" w:color="auto" w:fill="FFFFFF"/>
            <w:lang w:val="en-US"/>
          </w:rPr>
          <w:t>ru</w:t>
        </w:r>
        <w:proofErr w:type="spellEnd"/>
      </w:hyperlink>
      <w:r w:rsidRPr="00990D73">
        <w:rPr>
          <w:rFonts w:ascii="Times New Roman" w:hAnsi="Times New Roman" w:cs="Times New Roman"/>
          <w:sz w:val="24"/>
          <w:szCs w:val="24"/>
        </w:rPr>
        <w:t xml:space="preserve"> </w:t>
      </w:r>
      <w:r w:rsidR="00690585" w:rsidRPr="00990D73">
        <w:rPr>
          <w:rFonts w:ascii="Times New Roman" w:hAnsi="Times New Roman" w:cs="Times New Roman"/>
          <w:sz w:val="24"/>
          <w:szCs w:val="24"/>
        </w:rPr>
        <w:t>следующие конкурсные материалы:</w:t>
      </w:r>
    </w:p>
    <w:p w14:paraId="0873ED50" w14:textId="6E4AEBDF" w:rsidR="00610B10" w:rsidRPr="00990D73" w:rsidRDefault="00610B10" w:rsidP="009C498C">
      <w:pPr>
        <w:pStyle w:val="a6"/>
        <w:spacing w:line="360" w:lineRule="auto"/>
        <w:ind w:firstLine="708"/>
        <w:jc w:val="both"/>
        <w:rPr>
          <w:rFonts w:ascii="Times New Roman" w:hAnsi="Times New Roman" w:cs="Times New Roman"/>
          <w:sz w:val="24"/>
          <w:szCs w:val="24"/>
        </w:rPr>
      </w:pPr>
      <w:r w:rsidRPr="00990D73">
        <w:rPr>
          <w:rFonts w:ascii="Times New Roman" w:hAnsi="Times New Roman" w:cs="Times New Roman"/>
          <w:sz w:val="24"/>
          <w:szCs w:val="24"/>
        </w:rPr>
        <w:t>- запол</w:t>
      </w:r>
      <w:r w:rsidR="00F31B8F">
        <w:rPr>
          <w:rFonts w:ascii="Times New Roman" w:hAnsi="Times New Roman" w:cs="Times New Roman"/>
          <w:sz w:val="24"/>
          <w:szCs w:val="24"/>
        </w:rPr>
        <w:t>ненную форму Заявки Участника (ф</w:t>
      </w:r>
      <w:r w:rsidRPr="00990D73">
        <w:rPr>
          <w:rFonts w:ascii="Times New Roman" w:hAnsi="Times New Roman" w:cs="Times New Roman"/>
          <w:sz w:val="24"/>
          <w:szCs w:val="24"/>
        </w:rPr>
        <w:t>орма заявки</w:t>
      </w:r>
      <w:r w:rsidR="00690585" w:rsidRPr="00990D73">
        <w:rPr>
          <w:rFonts w:ascii="Times New Roman" w:hAnsi="Times New Roman" w:cs="Times New Roman"/>
          <w:sz w:val="24"/>
          <w:szCs w:val="24"/>
        </w:rPr>
        <w:t xml:space="preserve"> </w:t>
      </w:r>
      <w:r w:rsidRPr="00990D73">
        <w:rPr>
          <w:rFonts w:ascii="Times New Roman" w:hAnsi="Times New Roman" w:cs="Times New Roman"/>
          <w:sz w:val="24"/>
          <w:szCs w:val="24"/>
        </w:rPr>
        <w:t xml:space="preserve">-  Приложение 1); </w:t>
      </w:r>
    </w:p>
    <w:p w14:paraId="6263D1B4" w14:textId="3D17A3D3" w:rsidR="00610B10" w:rsidRPr="00990D73" w:rsidRDefault="00F31B8F" w:rsidP="009C498C">
      <w:pPr>
        <w:pStyle w:val="a6"/>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конкурсные материалы (приложения с описанием родословной, в том числе фото-и</w:t>
      </w:r>
      <w:r w:rsidR="00610B10" w:rsidRPr="00990D73">
        <w:rPr>
          <w:rFonts w:ascii="Times New Roman" w:hAnsi="Times New Roman" w:cs="Times New Roman"/>
          <w:sz w:val="24"/>
          <w:szCs w:val="24"/>
        </w:rPr>
        <w:t xml:space="preserve"> видеоматериалы, графики, таблицы и др.), заархивированные форматом (.</w:t>
      </w:r>
      <w:proofErr w:type="spellStart"/>
      <w:r w:rsidR="00610B10" w:rsidRPr="00990D73">
        <w:rPr>
          <w:rFonts w:ascii="Times New Roman" w:hAnsi="Times New Roman" w:cs="Times New Roman"/>
          <w:sz w:val="24"/>
          <w:szCs w:val="24"/>
        </w:rPr>
        <w:t>rar</w:t>
      </w:r>
      <w:proofErr w:type="spellEnd"/>
      <w:r w:rsidR="00610B10" w:rsidRPr="00990D73">
        <w:rPr>
          <w:rFonts w:ascii="Times New Roman" w:hAnsi="Times New Roman" w:cs="Times New Roman"/>
          <w:sz w:val="24"/>
          <w:szCs w:val="24"/>
        </w:rPr>
        <w:t>, .7z, .</w:t>
      </w:r>
      <w:proofErr w:type="spellStart"/>
      <w:r w:rsidR="00610B10" w:rsidRPr="00990D73">
        <w:rPr>
          <w:rFonts w:ascii="Times New Roman" w:hAnsi="Times New Roman" w:cs="Times New Roman"/>
          <w:sz w:val="24"/>
          <w:szCs w:val="24"/>
        </w:rPr>
        <w:t>zip</w:t>
      </w:r>
      <w:proofErr w:type="spellEnd"/>
      <w:r w:rsidR="00610B10" w:rsidRPr="00990D73">
        <w:rPr>
          <w:rFonts w:ascii="Times New Roman" w:hAnsi="Times New Roman" w:cs="Times New Roman"/>
          <w:sz w:val="24"/>
          <w:szCs w:val="24"/>
        </w:rPr>
        <w:t xml:space="preserve">) объемом не более 10 ГБ. </w:t>
      </w:r>
      <w:r w:rsidR="00610B10" w:rsidRPr="00990D73">
        <w:rPr>
          <w:rFonts w:ascii="Times New Roman" w:hAnsi="Times New Roman" w:cs="Times New Roman"/>
          <w:bCs/>
          <w:sz w:val="24"/>
          <w:szCs w:val="24"/>
        </w:rPr>
        <w:t>Название архива должно содержать фамилию заявителя(ей);</w:t>
      </w:r>
      <w:r w:rsidR="00610B10" w:rsidRPr="00990D73">
        <w:rPr>
          <w:rFonts w:ascii="Times New Roman" w:hAnsi="Times New Roman" w:cs="Times New Roman"/>
          <w:sz w:val="24"/>
          <w:szCs w:val="24"/>
        </w:rPr>
        <w:t xml:space="preserve"> </w:t>
      </w:r>
    </w:p>
    <w:p w14:paraId="57E15EE6" w14:textId="77777777" w:rsidR="00BE42E8" w:rsidRDefault="00610B10" w:rsidP="009C498C">
      <w:pPr>
        <w:pStyle w:val="a6"/>
        <w:spacing w:line="360" w:lineRule="auto"/>
        <w:ind w:firstLine="708"/>
        <w:jc w:val="both"/>
        <w:rPr>
          <w:rFonts w:ascii="Times New Roman" w:hAnsi="Times New Roman" w:cs="Times New Roman"/>
          <w:sz w:val="24"/>
          <w:szCs w:val="24"/>
        </w:rPr>
      </w:pPr>
      <w:bookmarkStart w:id="4" w:name="_Hlk102719816"/>
      <w:r w:rsidRPr="00990D73">
        <w:rPr>
          <w:rFonts w:ascii="Times New Roman" w:hAnsi="Times New Roman" w:cs="Times New Roman"/>
          <w:sz w:val="24"/>
          <w:szCs w:val="24"/>
        </w:rPr>
        <w:t>- аннотацию к конкурсной работе, раскрывающую историю её создания, степень участия членов семьи в подготовке</w:t>
      </w:r>
      <w:r w:rsidR="00BE42E8">
        <w:rPr>
          <w:rFonts w:ascii="Times New Roman" w:hAnsi="Times New Roman" w:cs="Times New Roman"/>
          <w:sz w:val="24"/>
          <w:szCs w:val="24"/>
        </w:rPr>
        <w:t>;</w:t>
      </w:r>
    </w:p>
    <w:p w14:paraId="2A70D6B6" w14:textId="54D3C1BE" w:rsidR="00610B10" w:rsidRPr="00990D73" w:rsidRDefault="00BE42E8" w:rsidP="009C498C">
      <w:pPr>
        <w:pStyle w:val="a6"/>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согласие на обработку персональных данных.</w:t>
      </w:r>
      <w:r w:rsidR="00610B10" w:rsidRPr="00990D73">
        <w:rPr>
          <w:rFonts w:ascii="Times New Roman" w:hAnsi="Times New Roman" w:cs="Times New Roman"/>
          <w:sz w:val="24"/>
          <w:szCs w:val="24"/>
        </w:rPr>
        <w:t xml:space="preserve"> </w:t>
      </w:r>
    </w:p>
    <w:bookmarkEnd w:id="4"/>
    <w:p w14:paraId="45E9C24F" w14:textId="0EBE4CE1" w:rsidR="00610B10" w:rsidRPr="00990D73" w:rsidRDefault="00610B10" w:rsidP="009C498C">
      <w:pPr>
        <w:pStyle w:val="a6"/>
        <w:spacing w:line="360" w:lineRule="auto"/>
        <w:ind w:firstLine="708"/>
        <w:jc w:val="both"/>
        <w:rPr>
          <w:rFonts w:ascii="Times New Roman" w:hAnsi="Times New Roman" w:cs="Times New Roman"/>
          <w:sz w:val="24"/>
          <w:szCs w:val="24"/>
        </w:rPr>
      </w:pPr>
      <w:r w:rsidRPr="00990D73">
        <w:rPr>
          <w:rFonts w:ascii="Times New Roman" w:hAnsi="Times New Roman" w:cs="Times New Roman"/>
          <w:sz w:val="24"/>
          <w:szCs w:val="24"/>
        </w:rPr>
        <w:t xml:space="preserve">Конкурсные материалы можно предоставить </w:t>
      </w:r>
      <w:r w:rsidR="008F2213" w:rsidRPr="00990D73">
        <w:rPr>
          <w:rFonts w:ascii="Times New Roman" w:hAnsi="Times New Roman" w:cs="Times New Roman"/>
          <w:sz w:val="24"/>
          <w:szCs w:val="24"/>
        </w:rPr>
        <w:t xml:space="preserve">в </w:t>
      </w:r>
      <w:r w:rsidRPr="00990D73">
        <w:rPr>
          <w:rFonts w:ascii="Times New Roman" w:hAnsi="Times New Roman" w:cs="Times New Roman"/>
          <w:sz w:val="24"/>
          <w:szCs w:val="24"/>
        </w:rPr>
        <w:t xml:space="preserve"> формат</w:t>
      </w:r>
      <w:r w:rsidR="008F2213" w:rsidRPr="00990D73">
        <w:rPr>
          <w:rFonts w:ascii="Times New Roman" w:hAnsi="Times New Roman" w:cs="Times New Roman"/>
          <w:sz w:val="24"/>
          <w:szCs w:val="24"/>
        </w:rPr>
        <w:t>е</w:t>
      </w:r>
      <w:r w:rsidRPr="00990D73">
        <w:rPr>
          <w:rFonts w:ascii="Times New Roman" w:hAnsi="Times New Roman" w:cs="Times New Roman"/>
          <w:sz w:val="24"/>
          <w:szCs w:val="24"/>
        </w:rPr>
        <w:t xml:space="preserve"> (на выбор): </w:t>
      </w:r>
    </w:p>
    <w:p w14:paraId="33D02166" w14:textId="77777777" w:rsidR="00610B10" w:rsidRPr="00990D73" w:rsidRDefault="00610B10" w:rsidP="009C498C">
      <w:pPr>
        <w:pStyle w:val="a6"/>
        <w:spacing w:line="360" w:lineRule="auto"/>
        <w:ind w:firstLine="708"/>
        <w:jc w:val="both"/>
        <w:rPr>
          <w:rFonts w:ascii="Times New Roman" w:hAnsi="Times New Roman" w:cs="Times New Roman"/>
          <w:sz w:val="24"/>
          <w:szCs w:val="24"/>
        </w:rPr>
      </w:pPr>
      <w:r w:rsidRPr="00990D73">
        <w:rPr>
          <w:rFonts w:ascii="Times New Roman" w:hAnsi="Times New Roman" w:cs="Times New Roman"/>
          <w:sz w:val="24"/>
          <w:szCs w:val="24"/>
        </w:rPr>
        <w:lastRenderedPageBreak/>
        <w:t xml:space="preserve">- письменные работы (реферат, эссе, сочинение и т.д.), выполненная в редакторе </w:t>
      </w:r>
      <w:proofErr w:type="spellStart"/>
      <w:r w:rsidRPr="00990D73">
        <w:rPr>
          <w:rFonts w:ascii="Times New Roman" w:hAnsi="Times New Roman" w:cs="Times New Roman"/>
          <w:sz w:val="24"/>
          <w:szCs w:val="24"/>
        </w:rPr>
        <w:t>Word</w:t>
      </w:r>
      <w:proofErr w:type="spellEnd"/>
      <w:r w:rsidRPr="00990D73">
        <w:rPr>
          <w:rFonts w:ascii="Times New Roman" w:hAnsi="Times New Roman" w:cs="Times New Roman"/>
          <w:sz w:val="24"/>
          <w:szCs w:val="24"/>
        </w:rPr>
        <w:t xml:space="preserve"> шрифтом </w:t>
      </w:r>
      <w:proofErr w:type="spellStart"/>
      <w:r w:rsidRPr="00990D73">
        <w:rPr>
          <w:rFonts w:ascii="Times New Roman" w:hAnsi="Times New Roman" w:cs="Times New Roman"/>
          <w:sz w:val="24"/>
          <w:szCs w:val="24"/>
        </w:rPr>
        <w:t>Times</w:t>
      </w:r>
      <w:proofErr w:type="spellEnd"/>
      <w:r w:rsidRPr="00990D73">
        <w:rPr>
          <w:rFonts w:ascii="Times New Roman" w:hAnsi="Times New Roman" w:cs="Times New Roman"/>
          <w:sz w:val="24"/>
          <w:szCs w:val="24"/>
        </w:rPr>
        <w:t xml:space="preserve"> </w:t>
      </w:r>
      <w:proofErr w:type="spellStart"/>
      <w:r w:rsidRPr="00990D73">
        <w:rPr>
          <w:rFonts w:ascii="Times New Roman" w:hAnsi="Times New Roman" w:cs="Times New Roman"/>
          <w:sz w:val="24"/>
          <w:szCs w:val="24"/>
        </w:rPr>
        <w:t>New</w:t>
      </w:r>
      <w:proofErr w:type="spellEnd"/>
      <w:r w:rsidRPr="00990D73">
        <w:rPr>
          <w:rFonts w:ascii="Times New Roman" w:hAnsi="Times New Roman" w:cs="Times New Roman"/>
          <w:sz w:val="24"/>
          <w:szCs w:val="24"/>
        </w:rPr>
        <w:t xml:space="preserve"> </w:t>
      </w:r>
      <w:proofErr w:type="spellStart"/>
      <w:r w:rsidRPr="00990D73">
        <w:rPr>
          <w:rFonts w:ascii="Times New Roman" w:hAnsi="Times New Roman" w:cs="Times New Roman"/>
          <w:sz w:val="24"/>
          <w:szCs w:val="24"/>
        </w:rPr>
        <w:t>Roman</w:t>
      </w:r>
      <w:proofErr w:type="spellEnd"/>
      <w:r w:rsidRPr="00990D73">
        <w:rPr>
          <w:rFonts w:ascii="Times New Roman" w:hAnsi="Times New Roman" w:cs="Times New Roman"/>
          <w:sz w:val="24"/>
          <w:szCs w:val="24"/>
        </w:rPr>
        <w:t xml:space="preserve"> 14 размера с предоставлением изобразительных приложений к тексту (нумерация страниц обязательна); </w:t>
      </w:r>
    </w:p>
    <w:p w14:paraId="529E1195" w14:textId="77777777" w:rsidR="00610B10" w:rsidRPr="00990D73" w:rsidRDefault="00610B10" w:rsidP="009C498C">
      <w:pPr>
        <w:pStyle w:val="a6"/>
        <w:spacing w:line="360" w:lineRule="auto"/>
        <w:ind w:firstLine="708"/>
        <w:jc w:val="both"/>
        <w:rPr>
          <w:rFonts w:ascii="Times New Roman" w:hAnsi="Times New Roman" w:cs="Times New Roman"/>
          <w:sz w:val="24"/>
          <w:szCs w:val="24"/>
        </w:rPr>
      </w:pPr>
      <w:r w:rsidRPr="00990D73">
        <w:rPr>
          <w:rFonts w:ascii="Times New Roman" w:hAnsi="Times New Roman" w:cs="Times New Roman"/>
          <w:sz w:val="24"/>
          <w:szCs w:val="24"/>
        </w:rPr>
        <w:t xml:space="preserve">- видео-работы - любительские фильмы об истории семьи (продолжительность до 10 минут); </w:t>
      </w:r>
    </w:p>
    <w:p w14:paraId="15155E91" w14:textId="77777777" w:rsidR="00610B10" w:rsidRPr="00990D73" w:rsidRDefault="00610B10" w:rsidP="009C498C">
      <w:pPr>
        <w:pStyle w:val="a6"/>
        <w:spacing w:line="360" w:lineRule="auto"/>
        <w:ind w:firstLine="708"/>
        <w:jc w:val="both"/>
        <w:rPr>
          <w:rFonts w:ascii="Times New Roman" w:hAnsi="Times New Roman" w:cs="Times New Roman"/>
          <w:sz w:val="24"/>
          <w:szCs w:val="24"/>
        </w:rPr>
      </w:pPr>
      <w:r w:rsidRPr="00990D73">
        <w:rPr>
          <w:rFonts w:ascii="Times New Roman" w:hAnsi="Times New Roman" w:cs="Times New Roman"/>
          <w:sz w:val="24"/>
          <w:szCs w:val="24"/>
        </w:rPr>
        <w:t xml:space="preserve">- презентации в формате </w:t>
      </w:r>
      <w:proofErr w:type="spellStart"/>
      <w:r w:rsidRPr="00990D73">
        <w:rPr>
          <w:rFonts w:ascii="Times New Roman" w:hAnsi="Times New Roman" w:cs="Times New Roman"/>
          <w:sz w:val="24"/>
          <w:szCs w:val="24"/>
        </w:rPr>
        <w:t>Microsoft</w:t>
      </w:r>
      <w:proofErr w:type="spellEnd"/>
      <w:r w:rsidRPr="00990D73">
        <w:rPr>
          <w:rFonts w:ascii="Times New Roman" w:hAnsi="Times New Roman" w:cs="Times New Roman"/>
          <w:sz w:val="24"/>
          <w:szCs w:val="24"/>
        </w:rPr>
        <w:t xml:space="preserve"> </w:t>
      </w:r>
      <w:proofErr w:type="spellStart"/>
      <w:r w:rsidRPr="00990D73">
        <w:rPr>
          <w:rFonts w:ascii="Times New Roman" w:hAnsi="Times New Roman" w:cs="Times New Roman"/>
          <w:sz w:val="24"/>
          <w:szCs w:val="24"/>
        </w:rPr>
        <w:t>Power</w:t>
      </w:r>
      <w:proofErr w:type="spellEnd"/>
      <w:r w:rsidRPr="00990D73">
        <w:rPr>
          <w:rFonts w:ascii="Times New Roman" w:hAnsi="Times New Roman" w:cs="Times New Roman"/>
          <w:sz w:val="24"/>
          <w:szCs w:val="24"/>
        </w:rPr>
        <w:t xml:space="preserve"> </w:t>
      </w:r>
      <w:proofErr w:type="spellStart"/>
      <w:r w:rsidRPr="00990D73">
        <w:rPr>
          <w:rFonts w:ascii="Times New Roman" w:hAnsi="Times New Roman" w:cs="Times New Roman"/>
          <w:sz w:val="24"/>
          <w:szCs w:val="24"/>
        </w:rPr>
        <w:t>Point</w:t>
      </w:r>
      <w:proofErr w:type="spellEnd"/>
      <w:r w:rsidRPr="00990D73">
        <w:rPr>
          <w:rFonts w:ascii="Times New Roman" w:hAnsi="Times New Roman" w:cs="Times New Roman"/>
          <w:sz w:val="24"/>
          <w:szCs w:val="24"/>
        </w:rPr>
        <w:t xml:space="preserve"> (до 50 слайдов). </w:t>
      </w:r>
    </w:p>
    <w:p w14:paraId="6FD9A78E" w14:textId="25E78D0F"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Ко всем работам могут быть приложены дополнительные материалы (фотографии, плакаты, коллажи, родословные древа, иллюстрации, таблицы, схемы, копии исторических источников и др.) </w:t>
      </w:r>
    </w:p>
    <w:p w14:paraId="154ABCE7" w14:textId="77777777" w:rsidR="005E72BE" w:rsidRPr="00990D73" w:rsidRDefault="005E72BE"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Работы, присланные на конкурс, не рецензируются и не возвращаются, и могут быть использованы в уставных целях Общероссийской общественной организации «Национальная родительская ассоциация социальной поддержки семьи и защиты семейных ценностей».</w:t>
      </w:r>
    </w:p>
    <w:p w14:paraId="47889CC0"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Подача работ на Конкурс означает согласие авторов и их законных представителей с условиями Конкурса. </w:t>
      </w:r>
    </w:p>
    <w:p w14:paraId="5EF241FF" w14:textId="4B460EC4"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Материалы, присланные после завершения срока приема документов (начиная с 00.00 </w:t>
      </w:r>
      <w:proofErr w:type="spellStart"/>
      <w:r w:rsidRPr="00990D73">
        <w:rPr>
          <w:rFonts w:ascii="Times New Roman" w:hAnsi="Times New Roman" w:cs="Times New Roman"/>
        </w:rPr>
        <w:t>Мск</w:t>
      </w:r>
      <w:proofErr w:type="spellEnd"/>
      <w:r w:rsidRPr="00990D73">
        <w:rPr>
          <w:rFonts w:ascii="Times New Roman" w:hAnsi="Times New Roman" w:cs="Times New Roman"/>
        </w:rPr>
        <w:t xml:space="preserve"> 26 октября 2022 года), не рассматриваются. </w:t>
      </w:r>
    </w:p>
    <w:p w14:paraId="0EDAC216"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II.7</w:t>
      </w:r>
      <w:r w:rsidRPr="00990D73">
        <w:rPr>
          <w:rFonts w:ascii="Times New Roman" w:hAnsi="Times New Roman" w:cs="Times New Roman"/>
          <w:b/>
          <w:bCs/>
        </w:rPr>
        <w:t xml:space="preserve">. </w:t>
      </w:r>
      <w:r w:rsidRPr="00990D73">
        <w:rPr>
          <w:rFonts w:ascii="Times New Roman" w:hAnsi="Times New Roman" w:cs="Times New Roman"/>
          <w:b/>
          <w:bCs/>
          <w:iCs/>
        </w:rPr>
        <w:t>Порядок оценки конкурсных работ</w:t>
      </w:r>
      <w:r w:rsidRPr="00990D73">
        <w:rPr>
          <w:rFonts w:ascii="Times New Roman" w:hAnsi="Times New Roman" w:cs="Times New Roman"/>
          <w:b/>
          <w:bCs/>
          <w:i/>
          <w:iCs/>
        </w:rPr>
        <w:t xml:space="preserve"> </w:t>
      </w:r>
    </w:p>
    <w:p w14:paraId="79546F6D"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II.7.1. На первом этапе Организационный комитет проводит первичную оценку представленных материалов на предмет соответствия настоящему Положению и его комплектность. </w:t>
      </w:r>
    </w:p>
    <w:p w14:paraId="368216BF" w14:textId="4A58D589"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II.7.2. Члены Жюри Конкурса оценивают работы путем выставления баллов. </w:t>
      </w:r>
    </w:p>
    <w:p w14:paraId="37AF5FC6" w14:textId="10CF3584"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II.7.3. </w:t>
      </w:r>
      <w:r w:rsidR="00950704" w:rsidRPr="00990D73">
        <w:rPr>
          <w:rFonts w:ascii="Times New Roman" w:hAnsi="Times New Roman" w:cs="Times New Roman"/>
        </w:rPr>
        <w:t xml:space="preserve">Победителями </w:t>
      </w:r>
      <w:r w:rsidRPr="00990D73">
        <w:rPr>
          <w:rFonts w:ascii="Times New Roman" w:hAnsi="Times New Roman" w:cs="Times New Roman"/>
        </w:rPr>
        <w:t xml:space="preserve">признаются работы, набравшие максимальное количество баллов. </w:t>
      </w:r>
    </w:p>
    <w:p w14:paraId="5DFA0638" w14:textId="5563BF84"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II.7.4. Общее количество победителей определяется Оргкомитетом Конкурса. </w:t>
      </w:r>
    </w:p>
    <w:p w14:paraId="5BCD83A2" w14:textId="6EB71AE5"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II.7.5. Решение Жюри оформляется протоколом. </w:t>
      </w:r>
    </w:p>
    <w:p w14:paraId="763FD044" w14:textId="77777777" w:rsidR="00610B10" w:rsidRPr="00990D73" w:rsidRDefault="00610B10" w:rsidP="009C498C">
      <w:pPr>
        <w:pStyle w:val="Default"/>
        <w:spacing w:line="360" w:lineRule="auto"/>
        <w:ind w:firstLine="708"/>
        <w:jc w:val="both"/>
        <w:rPr>
          <w:rFonts w:ascii="Times New Roman" w:hAnsi="Times New Roman" w:cs="Times New Roman"/>
          <w:b/>
          <w:bCs/>
        </w:rPr>
      </w:pPr>
      <w:r w:rsidRPr="00990D73">
        <w:rPr>
          <w:rFonts w:ascii="Times New Roman" w:hAnsi="Times New Roman" w:cs="Times New Roman"/>
          <w:b/>
          <w:bCs/>
        </w:rPr>
        <w:t xml:space="preserve">II.8. </w:t>
      </w:r>
      <w:r w:rsidRPr="00990D73">
        <w:rPr>
          <w:rFonts w:ascii="Times New Roman" w:hAnsi="Times New Roman" w:cs="Times New Roman"/>
          <w:b/>
          <w:bCs/>
          <w:iCs/>
        </w:rPr>
        <w:t>Порядок награждения победителей</w:t>
      </w:r>
      <w:r w:rsidRPr="00990D73">
        <w:rPr>
          <w:rFonts w:ascii="Times New Roman" w:hAnsi="Times New Roman" w:cs="Times New Roman"/>
          <w:b/>
          <w:bCs/>
          <w:i/>
          <w:iCs/>
        </w:rPr>
        <w:t xml:space="preserve"> </w:t>
      </w:r>
    </w:p>
    <w:p w14:paraId="0925A88F" w14:textId="7FAA3514"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II.8.1. Все Участники Конкурса получают сертификат Участника, консультант от образовательной организации (при его наличии) получает сертификат по запросу. Во избежание ошибок при оформлении наградных документов, необходимо внимательно вписывать ФИО детей, педагогов, название образовательной организации. Данные с заявки будут полностью перенесены в наградные документы. </w:t>
      </w:r>
    </w:p>
    <w:p w14:paraId="04C02023" w14:textId="77777777"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II.8.2. Итоги Конкурса подводятся Оргкомитетом на основании протокола заседания жюри Конкурса. </w:t>
      </w:r>
    </w:p>
    <w:p w14:paraId="599D9C4E" w14:textId="4EE50504"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lastRenderedPageBreak/>
        <w:t xml:space="preserve">II.8.3. Победители Конкурса награждаются дипломом, подписанным представителем Организатора Конкурса, а </w:t>
      </w:r>
      <w:r w:rsidR="00B31DB7" w:rsidRPr="00990D73">
        <w:rPr>
          <w:rFonts w:ascii="Times New Roman" w:hAnsi="Times New Roman" w:cs="Times New Roman"/>
        </w:rPr>
        <w:t>также ценными</w:t>
      </w:r>
      <w:r w:rsidRPr="00990D73">
        <w:rPr>
          <w:rFonts w:ascii="Times New Roman" w:hAnsi="Times New Roman" w:cs="Times New Roman"/>
        </w:rPr>
        <w:t xml:space="preserve"> подарками за первое место -</w:t>
      </w:r>
      <w:r w:rsidR="00B31DB7" w:rsidRPr="00990D73">
        <w:rPr>
          <w:rFonts w:ascii="Times New Roman" w:hAnsi="Times New Roman" w:cs="Times New Roman"/>
        </w:rPr>
        <w:t xml:space="preserve"> смартфон, за</w:t>
      </w:r>
      <w:r w:rsidRPr="00990D73">
        <w:rPr>
          <w:rFonts w:ascii="Times New Roman" w:hAnsi="Times New Roman" w:cs="Times New Roman"/>
        </w:rPr>
        <w:t xml:space="preserve"> второе место – электронный планшет, за третье место - беспроводная гарнитура (наушники) на Торжественной церемонии в г. Москве.  </w:t>
      </w:r>
    </w:p>
    <w:p w14:paraId="0E824204" w14:textId="0E4FFD5E" w:rsidR="00610B10" w:rsidRPr="00990D73" w:rsidRDefault="00610B10" w:rsidP="009C498C">
      <w:pPr>
        <w:pStyle w:val="Default"/>
        <w:spacing w:line="360" w:lineRule="auto"/>
        <w:ind w:firstLine="708"/>
        <w:jc w:val="both"/>
        <w:rPr>
          <w:rFonts w:ascii="Times New Roman" w:hAnsi="Times New Roman" w:cs="Times New Roman"/>
        </w:rPr>
      </w:pPr>
      <w:r w:rsidRPr="00990D73">
        <w:rPr>
          <w:rFonts w:ascii="Times New Roman" w:hAnsi="Times New Roman" w:cs="Times New Roman"/>
        </w:rPr>
        <w:t xml:space="preserve">II.8.4. </w:t>
      </w:r>
      <w:r w:rsidR="00B31DB7" w:rsidRPr="00990D73">
        <w:rPr>
          <w:rFonts w:ascii="Times New Roman" w:hAnsi="Times New Roman" w:cs="Times New Roman"/>
        </w:rPr>
        <w:t>По ито</w:t>
      </w:r>
      <w:r w:rsidR="00F31B8F">
        <w:rPr>
          <w:rFonts w:ascii="Times New Roman" w:hAnsi="Times New Roman" w:cs="Times New Roman"/>
        </w:rPr>
        <w:t>гам проведения Конкурса будет подготовлен</w:t>
      </w:r>
      <w:r w:rsidR="00B31DB7" w:rsidRPr="00990D73">
        <w:rPr>
          <w:rFonts w:ascii="Times New Roman" w:hAnsi="Times New Roman" w:cs="Times New Roman"/>
        </w:rPr>
        <w:t xml:space="preserve"> Сборник лучших работ</w:t>
      </w:r>
      <w:r w:rsidRPr="00990D73">
        <w:rPr>
          <w:rFonts w:ascii="Times New Roman" w:hAnsi="Times New Roman" w:cs="Times New Roman"/>
        </w:rPr>
        <w:t xml:space="preserve">. </w:t>
      </w:r>
    </w:p>
    <w:p w14:paraId="362B5996" w14:textId="23850F75" w:rsidR="00610B10" w:rsidRDefault="00610B10" w:rsidP="009C498C">
      <w:pPr>
        <w:pStyle w:val="a6"/>
        <w:spacing w:line="360" w:lineRule="auto"/>
        <w:ind w:firstLine="708"/>
        <w:jc w:val="both"/>
        <w:rPr>
          <w:rFonts w:ascii="Times New Roman" w:hAnsi="Times New Roman" w:cs="Times New Roman"/>
          <w:sz w:val="24"/>
          <w:szCs w:val="24"/>
        </w:rPr>
      </w:pPr>
      <w:r w:rsidRPr="00990D73">
        <w:rPr>
          <w:rFonts w:ascii="Times New Roman" w:hAnsi="Times New Roman" w:cs="Times New Roman"/>
          <w:sz w:val="24"/>
          <w:szCs w:val="24"/>
        </w:rPr>
        <w:t xml:space="preserve">II.8.5. Информация по итогам Конкурса размещается на сайтах общероссийской общественной организации «Национальная родительская ассоциация социальной поддержки семьи и защиты семейных ценностей» </w:t>
      </w:r>
      <w:r w:rsidRPr="00990D73">
        <w:rPr>
          <w:rFonts w:ascii="Times New Roman" w:hAnsi="Times New Roman" w:cs="Times New Roman"/>
          <w:color w:val="0000FF"/>
          <w:sz w:val="24"/>
          <w:szCs w:val="24"/>
        </w:rPr>
        <w:t>www.nra-russia.ru</w:t>
      </w:r>
      <w:r w:rsidRPr="00990D73">
        <w:rPr>
          <w:rFonts w:ascii="Times New Roman" w:hAnsi="Times New Roman" w:cs="Times New Roman"/>
          <w:sz w:val="24"/>
          <w:szCs w:val="24"/>
        </w:rPr>
        <w:t xml:space="preserve">, информационном онлайн -центре информационной поддержке родителей </w:t>
      </w:r>
      <w:r w:rsidRPr="00990D73">
        <w:rPr>
          <w:rFonts w:ascii="Times New Roman" w:hAnsi="Times New Roman" w:cs="Times New Roman"/>
          <w:sz w:val="24"/>
          <w:szCs w:val="24"/>
          <w:u w:val="single"/>
        </w:rPr>
        <w:t>https://ruroditel.ru/</w:t>
      </w:r>
      <w:r w:rsidRPr="00990D73">
        <w:rPr>
          <w:rFonts w:ascii="Times New Roman" w:hAnsi="Times New Roman" w:cs="Times New Roman"/>
          <w:sz w:val="24"/>
          <w:szCs w:val="24"/>
        </w:rPr>
        <w:t xml:space="preserve">, в профильных группах в социальных сетях, на модуле проекта </w:t>
      </w:r>
      <w:hyperlink r:id="rId13" w:history="1">
        <w:r w:rsidR="00F31B8F" w:rsidRPr="0025292C">
          <w:rPr>
            <w:rStyle w:val="a3"/>
            <w:rFonts w:ascii="Times New Roman" w:hAnsi="Times New Roman" w:cs="Times New Roman"/>
            <w:sz w:val="24"/>
            <w:szCs w:val="24"/>
          </w:rPr>
          <w:t>https://www.nashmuseum.com/</w:t>
        </w:r>
      </w:hyperlink>
      <w:r w:rsidRPr="00990D73">
        <w:rPr>
          <w:rFonts w:ascii="Times New Roman" w:hAnsi="Times New Roman" w:cs="Times New Roman"/>
          <w:sz w:val="24"/>
          <w:szCs w:val="24"/>
        </w:rPr>
        <w:t>.</w:t>
      </w:r>
    </w:p>
    <w:p w14:paraId="2DB7C5A8" w14:textId="47722BB1" w:rsidR="00F31B8F" w:rsidRDefault="00F31B8F" w:rsidP="009C498C">
      <w:pPr>
        <w:pStyle w:val="a6"/>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br w:type="page"/>
      </w:r>
    </w:p>
    <w:p w14:paraId="74B8EFFB" w14:textId="69F51FAD" w:rsidR="00C93CEF" w:rsidRPr="00990D73" w:rsidRDefault="00C93CEF" w:rsidP="009C498C">
      <w:pPr>
        <w:pStyle w:val="Default"/>
        <w:spacing w:line="360" w:lineRule="auto"/>
        <w:jc w:val="right"/>
        <w:rPr>
          <w:rFonts w:ascii="Times New Roman" w:hAnsi="Times New Roman" w:cs="Times New Roman"/>
          <w:b/>
          <w:bCs/>
        </w:rPr>
      </w:pPr>
      <w:r w:rsidRPr="00990D73">
        <w:rPr>
          <w:rFonts w:ascii="Times New Roman" w:hAnsi="Times New Roman" w:cs="Times New Roman"/>
          <w:b/>
          <w:bCs/>
        </w:rPr>
        <w:lastRenderedPageBreak/>
        <w:t xml:space="preserve">Приложение 1 </w:t>
      </w:r>
    </w:p>
    <w:p w14:paraId="75DB655E" w14:textId="77777777" w:rsidR="00C93CEF" w:rsidRPr="00990D73" w:rsidRDefault="00C93CEF" w:rsidP="009C498C">
      <w:pPr>
        <w:pStyle w:val="Default"/>
        <w:spacing w:line="360" w:lineRule="auto"/>
        <w:jc w:val="center"/>
        <w:rPr>
          <w:rFonts w:ascii="Times New Roman" w:hAnsi="Times New Roman" w:cs="Times New Roman"/>
          <w:color w:val="auto"/>
        </w:rPr>
      </w:pPr>
      <w:r w:rsidRPr="00990D73">
        <w:rPr>
          <w:rFonts w:ascii="Times New Roman" w:hAnsi="Times New Roman" w:cs="Times New Roman"/>
          <w:b/>
          <w:bCs/>
        </w:rPr>
        <w:t xml:space="preserve">Заявка на участие в </w:t>
      </w:r>
      <w:r w:rsidRPr="00990D73">
        <w:rPr>
          <w:rFonts w:ascii="Times New Roman" w:hAnsi="Times New Roman" w:cs="Times New Roman"/>
          <w:b/>
          <w:bCs/>
          <w:lang w:val="en-US"/>
        </w:rPr>
        <w:t>IX</w:t>
      </w:r>
      <w:r w:rsidRPr="00990D73">
        <w:rPr>
          <w:rFonts w:ascii="Times New Roman" w:hAnsi="Times New Roman" w:cs="Times New Roman"/>
          <w:b/>
          <w:bCs/>
        </w:rPr>
        <w:t xml:space="preserve"> Всероссийском конкурсе семейных генеалогических исследований «Моя родословная»</w:t>
      </w:r>
    </w:p>
    <w:p w14:paraId="7CCCCAA5" w14:textId="77777777" w:rsidR="00C93CEF" w:rsidRPr="00990D73" w:rsidRDefault="00C93CEF" w:rsidP="009C498C">
      <w:pPr>
        <w:pStyle w:val="Default"/>
        <w:spacing w:line="360" w:lineRule="auto"/>
        <w:jc w:val="right"/>
        <w:rPr>
          <w:rFonts w:ascii="Times New Roman" w:hAnsi="Times New Roman" w:cs="Times New Roman"/>
          <w:b/>
          <w:bCs/>
        </w:rPr>
      </w:pPr>
    </w:p>
    <w:tbl>
      <w:tblPr>
        <w:tblW w:w="1077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356"/>
        <w:gridCol w:w="4280"/>
      </w:tblGrid>
      <w:tr w:rsidR="00C93CEF" w:rsidRPr="00990D73" w14:paraId="1E090286" w14:textId="77777777" w:rsidTr="00C93CEF">
        <w:trPr>
          <w:trHeight w:val="161"/>
        </w:trPr>
        <w:tc>
          <w:tcPr>
            <w:tcW w:w="1134" w:type="dxa"/>
            <w:tcBorders>
              <w:top w:val="single" w:sz="4" w:space="0" w:color="auto"/>
              <w:left w:val="single" w:sz="4" w:space="0" w:color="auto"/>
              <w:bottom w:val="single" w:sz="4" w:space="0" w:color="auto"/>
              <w:right w:val="single" w:sz="4" w:space="0" w:color="auto"/>
            </w:tcBorders>
          </w:tcPr>
          <w:p w14:paraId="578713C0"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tcPr>
          <w:p w14:paraId="740D97AB" w14:textId="77777777" w:rsidR="00C93CEF" w:rsidRPr="00990D73" w:rsidRDefault="00C93CEF" w:rsidP="009C498C">
            <w:pPr>
              <w:pStyle w:val="Default"/>
              <w:spacing w:line="360" w:lineRule="auto"/>
              <w:rPr>
                <w:rFonts w:ascii="Times New Roman" w:hAnsi="Times New Roman" w:cs="Times New Roman"/>
                <w:lang w:val="en-US"/>
              </w:rPr>
            </w:pPr>
            <w:r w:rsidRPr="00990D73">
              <w:rPr>
                <w:rFonts w:ascii="Times New Roman" w:hAnsi="Times New Roman" w:cs="Times New Roman"/>
              </w:rPr>
              <w:t xml:space="preserve">Фамилия, имя, отчество Участника </w:t>
            </w:r>
            <w:r w:rsidRPr="00990D73">
              <w:rPr>
                <w:rFonts w:ascii="Times New Roman" w:hAnsi="Times New Roman" w:cs="Times New Roman"/>
                <w:lang w:val="en-US"/>
              </w:rPr>
              <w:t xml:space="preserve"> </w:t>
            </w:r>
          </w:p>
          <w:p w14:paraId="4880830A" w14:textId="77777777" w:rsidR="00C93CEF" w:rsidRPr="00990D73" w:rsidRDefault="00C93CEF" w:rsidP="009C498C">
            <w:pPr>
              <w:pStyle w:val="Default"/>
              <w:spacing w:line="360" w:lineRule="auto"/>
              <w:rPr>
                <w:rFonts w:ascii="Times New Roman" w:hAnsi="Times New Roman" w:cs="Times New Roman"/>
                <w:lang w:val="en-US"/>
              </w:rPr>
            </w:pPr>
          </w:p>
        </w:tc>
        <w:tc>
          <w:tcPr>
            <w:tcW w:w="4282" w:type="dxa"/>
            <w:tcBorders>
              <w:top w:val="single" w:sz="4" w:space="0" w:color="auto"/>
              <w:left w:val="single" w:sz="4" w:space="0" w:color="auto"/>
              <w:bottom w:val="single" w:sz="4" w:space="0" w:color="auto"/>
              <w:right w:val="single" w:sz="4" w:space="0" w:color="auto"/>
            </w:tcBorders>
          </w:tcPr>
          <w:p w14:paraId="053003A8"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70D75912" w14:textId="77777777" w:rsidTr="00C93CEF">
        <w:trPr>
          <w:trHeight w:val="479"/>
        </w:trPr>
        <w:tc>
          <w:tcPr>
            <w:tcW w:w="1134" w:type="dxa"/>
            <w:tcBorders>
              <w:top w:val="single" w:sz="4" w:space="0" w:color="auto"/>
              <w:left w:val="single" w:sz="4" w:space="0" w:color="auto"/>
              <w:bottom w:val="single" w:sz="4" w:space="0" w:color="auto"/>
              <w:right w:val="single" w:sz="4" w:space="0" w:color="auto"/>
            </w:tcBorders>
          </w:tcPr>
          <w:p w14:paraId="5AB294E3"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hideMark/>
          </w:tcPr>
          <w:p w14:paraId="1006A9E0" w14:textId="4AEE3820" w:rsidR="00C93CEF" w:rsidRPr="00990D73" w:rsidRDefault="00C93CEF" w:rsidP="009C498C">
            <w:pPr>
              <w:pStyle w:val="Default"/>
              <w:spacing w:line="360" w:lineRule="auto"/>
              <w:rPr>
                <w:rFonts w:ascii="Times New Roman" w:hAnsi="Times New Roman" w:cs="Times New Roman"/>
                <w:color w:val="auto"/>
              </w:rPr>
            </w:pPr>
            <w:r w:rsidRPr="00990D73">
              <w:rPr>
                <w:rFonts w:ascii="Times New Roman" w:hAnsi="Times New Roman" w:cs="Times New Roman"/>
              </w:rPr>
              <w:t xml:space="preserve">Сокращенное название образовательной организации, в которой обучается участник Конкурса </w:t>
            </w:r>
            <w:r w:rsidR="00F31B8F">
              <w:rPr>
                <w:rFonts w:ascii="Times New Roman" w:hAnsi="Times New Roman" w:cs="Times New Roman"/>
              </w:rPr>
              <w:t>(при наличии)</w:t>
            </w:r>
          </w:p>
        </w:tc>
        <w:tc>
          <w:tcPr>
            <w:tcW w:w="4282" w:type="dxa"/>
            <w:tcBorders>
              <w:top w:val="single" w:sz="4" w:space="0" w:color="auto"/>
              <w:left w:val="single" w:sz="4" w:space="0" w:color="auto"/>
              <w:bottom w:val="single" w:sz="4" w:space="0" w:color="auto"/>
              <w:right w:val="single" w:sz="4" w:space="0" w:color="auto"/>
            </w:tcBorders>
          </w:tcPr>
          <w:p w14:paraId="6AAFAEF2"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18547B5B" w14:textId="77777777" w:rsidTr="00C93CEF">
        <w:trPr>
          <w:trHeight w:val="320"/>
        </w:trPr>
        <w:tc>
          <w:tcPr>
            <w:tcW w:w="1134" w:type="dxa"/>
            <w:tcBorders>
              <w:top w:val="single" w:sz="4" w:space="0" w:color="auto"/>
              <w:left w:val="single" w:sz="4" w:space="0" w:color="auto"/>
              <w:bottom w:val="single" w:sz="4" w:space="0" w:color="auto"/>
              <w:right w:val="single" w:sz="4" w:space="0" w:color="auto"/>
            </w:tcBorders>
          </w:tcPr>
          <w:p w14:paraId="1080FB9B"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hideMark/>
          </w:tcPr>
          <w:p w14:paraId="3F412AB9" w14:textId="77777777" w:rsidR="00C93CEF" w:rsidRPr="00990D73" w:rsidRDefault="00C93CEF" w:rsidP="009C498C">
            <w:pPr>
              <w:pStyle w:val="Default"/>
              <w:spacing w:line="360" w:lineRule="auto"/>
              <w:rPr>
                <w:rFonts w:ascii="Times New Roman" w:hAnsi="Times New Roman" w:cs="Times New Roman"/>
                <w:color w:val="auto"/>
              </w:rPr>
            </w:pPr>
            <w:r w:rsidRPr="00990D73">
              <w:rPr>
                <w:rFonts w:ascii="Times New Roman" w:hAnsi="Times New Roman" w:cs="Times New Roman"/>
              </w:rPr>
              <w:t xml:space="preserve">Электронный адрес образовательной организации </w:t>
            </w:r>
          </w:p>
        </w:tc>
        <w:tc>
          <w:tcPr>
            <w:tcW w:w="4282" w:type="dxa"/>
            <w:tcBorders>
              <w:top w:val="single" w:sz="4" w:space="0" w:color="auto"/>
              <w:left w:val="single" w:sz="4" w:space="0" w:color="auto"/>
              <w:bottom w:val="single" w:sz="4" w:space="0" w:color="auto"/>
              <w:right w:val="single" w:sz="4" w:space="0" w:color="auto"/>
            </w:tcBorders>
          </w:tcPr>
          <w:p w14:paraId="4210C4A3"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2F539E7C" w14:textId="77777777" w:rsidTr="00C93CEF">
        <w:trPr>
          <w:trHeight w:val="161"/>
        </w:trPr>
        <w:tc>
          <w:tcPr>
            <w:tcW w:w="1134" w:type="dxa"/>
            <w:tcBorders>
              <w:top w:val="single" w:sz="4" w:space="0" w:color="auto"/>
              <w:left w:val="single" w:sz="4" w:space="0" w:color="auto"/>
              <w:bottom w:val="single" w:sz="4" w:space="0" w:color="auto"/>
              <w:right w:val="single" w:sz="4" w:space="0" w:color="auto"/>
            </w:tcBorders>
          </w:tcPr>
          <w:p w14:paraId="7C0D193D"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hideMark/>
          </w:tcPr>
          <w:p w14:paraId="1D8E286E" w14:textId="77777777" w:rsidR="00C93CEF" w:rsidRPr="00990D73" w:rsidRDefault="00C93CEF" w:rsidP="009C498C">
            <w:pPr>
              <w:pStyle w:val="Default"/>
              <w:spacing w:line="360" w:lineRule="auto"/>
              <w:rPr>
                <w:rFonts w:ascii="Times New Roman" w:hAnsi="Times New Roman" w:cs="Times New Roman"/>
              </w:rPr>
            </w:pPr>
            <w:r w:rsidRPr="00990D73">
              <w:rPr>
                <w:rFonts w:ascii="Times New Roman" w:hAnsi="Times New Roman" w:cs="Times New Roman"/>
              </w:rPr>
              <w:t xml:space="preserve">Возраст Участника (полных лет) </w:t>
            </w:r>
          </w:p>
          <w:p w14:paraId="71B1D3C2" w14:textId="77777777" w:rsidR="00C93CEF" w:rsidRPr="00990D73" w:rsidRDefault="00C93CEF" w:rsidP="009C498C">
            <w:pPr>
              <w:pStyle w:val="Default"/>
              <w:spacing w:line="360" w:lineRule="auto"/>
              <w:ind w:left="720"/>
              <w:rPr>
                <w:rFonts w:ascii="Times New Roman" w:hAnsi="Times New Roman" w:cs="Times New Roman"/>
                <w:color w:val="auto"/>
                <w:lang w:val="en-US"/>
              </w:rPr>
            </w:pPr>
            <w:r w:rsidRPr="00990D73">
              <w:rPr>
                <w:rFonts w:ascii="Times New Roman" w:hAnsi="Times New Roman" w:cs="Times New Roman"/>
                <w:lang w:val="en-US"/>
              </w:rPr>
              <w:t xml:space="preserve"> </w:t>
            </w:r>
          </w:p>
        </w:tc>
        <w:tc>
          <w:tcPr>
            <w:tcW w:w="4282" w:type="dxa"/>
            <w:tcBorders>
              <w:top w:val="single" w:sz="4" w:space="0" w:color="auto"/>
              <w:left w:val="single" w:sz="4" w:space="0" w:color="auto"/>
              <w:bottom w:val="single" w:sz="4" w:space="0" w:color="auto"/>
              <w:right w:val="single" w:sz="4" w:space="0" w:color="auto"/>
            </w:tcBorders>
          </w:tcPr>
          <w:p w14:paraId="4E15A479"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0F3111D1" w14:textId="77777777" w:rsidTr="00C93CEF">
        <w:trPr>
          <w:trHeight w:val="161"/>
        </w:trPr>
        <w:tc>
          <w:tcPr>
            <w:tcW w:w="1134" w:type="dxa"/>
            <w:tcBorders>
              <w:top w:val="single" w:sz="4" w:space="0" w:color="auto"/>
              <w:left w:val="single" w:sz="4" w:space="0" w:color="auto"/>
              <w:bottom w:val="single" w:sz="4" w:space="0" w:color="auto"/>
              <w:right w:val="single" w:sz="4" w:space="0" w:color="auto"/>
            </w:tcBorders>
          </w:tcPr>
          <w:p w14:paraId="35F3BD6F"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tcPr>
          <w:p w14:paraId="62B7229D" w14:textId="77777777" w:rsidR="00C93CEF" w:rsidRPr="00990D73" w:rsidRDefault="00C93CEF" w:rsidP="009C498C">
            <w:pPr>
              <w:pStyle w:val="Default"/>
              <w:spacing w:line="360" w:lineRule="auto"/>
              <w:rPr>
                <w:rFonts w:ascii="Times New Roman" w:hAnsi="Times New Roman" w:cs="Times New Roman"/>
                <w:spacing w:val="-1"/>
              </w:rPr>
            </w:pPr>
            <w:r w:rsidRPr="00990D73">
              <w:rPr>
                <w:rFonts w:ascii="Times New Roman" w:hAnsi="Times New Roman" w:cs="Times New Roman"/>
                <w:spacing w:val="-1"/>
              </w:rPr>
              <w:t xml:space="preserve">Ф.И.О. членов семьи участника из возрастной категории </w:t>
            </w:r>
          </w:p>
          <w:p w14:paraId="02451E88" w14:textId="03ABE1D6" w:rsidR="00C93CEF" w:rsidRPr="00990D73" w:rsidRDefault="00C93CEF" w:rsidP="002167EF">
            <w:pPr>
              <w:pStyle w:val="Default"/>
              <w:spacing w:line="360" w:lineRule="auto"/>
              <w:rPr>
                <w:rFonts w:ascii="Times New Roman" w:hAnsi="Times New Roman" w:cs="Times New Roman"/>
              </w:rPr>
            </w:pPr>
            <w:r w:rsidRPr="00990D73">
              <w:rPr>
                <w:rFonts w:ascii="Times New Roman" w:hAnsi="Times New Roman" w:cs="Times New Roman"/>
                <w:spacing w:val="-1"/>
              </w:rPr>
              <w:t xml:space="preserve">- от  5 до 19 лет          </w:t>
            </w:r>
          </w:p>
        </w:tc>
        <w:tc>
          <w:tcPr>
            <w:tcW w:w="4282" w:type="dxa"/>
            <w:tcBorders>
              <w:top w:val="single" w:sz="4" w:space="0" w:color="auto"/>
              <w:left w:val="single" w:sz="4" w:space="0" w:color="auto"/>
              <w:bottom w:val="single" w:sz="4" w:space="0" w:color="auto"/>
              <w:right w:val="single" w:sz="4" w:space="0" w:color="auto"/>
            </w:tcBorders>
          </w:tcPr>
          <w:p w14:paraId="30B0F198"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0FEAF9C3" w14:textId="77777777" w:rsidTr="00C93CEF">
        <w:trPr>
          <w:trHeight w:val="161"/>
        </w:trPr>
        <w:tc>
          <w:tcPr>
            <w:tcW w:w="1134" w:type="dxa"/>
            <w:tcBorders>
              <w:top w:val="single" w:sz="4" w:space="0" w:color="auto"/>
              <w:left w:val="single" w:sz="4" w:space="0" w:color="auto"/>
              <w:bottom w:val="single" w:sz="4" w:space="0" w:color="auto"/>
              <w:right w:val="single" w:sz="4" w:space="0" w:color="auto"/>
            </w:tcBorders>
          </w:tcPr>
          <w:p w14:paraId="68852EE1"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tcPr>
          <w:p w14:paraId="5864512B" w14:textId="77777777" w:rsidR="00C93CEF" w:rsidRPr="00990D73" w:rsidRDefault="00C93CEF" w:rsidP="002167EF">
            <w:pPr>
              <w:pStyle w:val="Default"/>
              <w:spacing w:line="360" w:lineRule="auto"/>
              <w:rPr>
                <w:rFonts w:ascii="Times New Roman" w:hAnsi="Times New Roman" w:cs="Times New Roman"/>
                <w:spacing w:val="-1"/>
              </w:rPr>
            </w:pPr>
            <w:r w:rsidRPr="00990D73">
              <w:rPr>
                <w:rFonts w:ascii="Times New Roman" w:hAnsi="Times New Roman" w:cs="Times New Roman"/>
                <w:spacing w:val="-1"/>
              </w:rPr>
              <w:t xml:space="preserve">Ф.И.О. членов семьи участника из возрастной категории </w:t>
            </w:r>
          </w:p>
          <w:p w14:paraId="3409F615" w14:textId="39296246" w:rsidR="00C93CEF" w:rsidRPr="00990D73" w:rsidRDefault="00C93CEF" w:rsidP="002167EF">
            <w:pPr>
              <w:pStyle w:val="Default"/>
              <w:spacing w:line="360" w:lineRule="auto"/>
              <w:rPr>
                <w:rFonts w:ascii="Times New Roman" w:hAnsi="Times New Roman" w:cs="Times New Roman"/>
              </w:rPr>
            </w:pPr>
            <w:r w:rsidRPr="00990D73">
              <w:rPr>
                <w:rFonts w:ascii="Times New Roman" w:hAnsi="Times New Roman" w:cs="Times New Roman"/>
                <w:spacing w:val="-1"/>
              </w:rPr>
              <w:t>- от 20 до 30 лет,</w:t>
            </w:r>
          </w:p>
        </w:tc>
        <w:tc>
          <w:tcPr>
            <w:tcW w:w="4282" w:type="dxa"/>
            <w:tcBorders>
              <w:top w:val="single" w:sz="4" w:space="0" w:color="auto"/>
              <w:left w:val="single" w:sz="4" w:space="0" w:color="auto"/>
              <w:bottom w:val="single" w:sz="4" w:space="0" w:color="auto"/>
              <w:right w:val="single" w:sz="4" w:space="0" w:color="auto"/>
            </w:tcBorders>
          </w:tcPr>
          <w:p w14:paraId="7D325B71"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0C7B1C0A" w14:textId="77777777" w:rsidTr="00C93CEF">
        <w:trPr>
          <w:trHeight w:val="161"/>
        </w:trPr>
        <w:tc>
          <w:tcPr>
            <w:tcW w:w="1134" w:type="dxa"/>
            <w:tcBorders>
              <w:top w:val="single" w:sz="4" w:space="0" w:color="auto"/>
              <w:left w:val="single" w:sz="4" w:space="0" w:color="auto"/>
              <w:bottom w:val="single" w:sz="4" w:space="0" w:color="auto"/>
              <w:right w:val="single" w:sz="4" w:space="0" w:color="auto"/>
            </w:tcBorders>
          </w:tcPr>
          <w:p w14:paraId="447C5D1F"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hideMark/>
          </w:tcPr>
          <w:p w14:paraId="720D3956" w14:textId="77777777" w:rsidR="00C93CEF" w:rsidRPr="00990D73" w:rsidRDefault="00C93CEF" w:rsidP="002167EF">
            <w:pPr>
              <w:pStyle w:val="Default"/>
              <w:spacing w:line="360" w:lineRule="auto"/>
              <w:rPr>
                <w:rFonts w:ascii="Times New Roman" w:hAnsi="Times New Roman" w:cs="Times New Roman"/>
                <w:spacing w:val="-1"/>
              </w:rPr>
            </w:pPr>
            <w:r w:rsidRPr="00990D73">
              <w:rPr>
                <w:rFonts w:ascii="Times New Roman" w:hAnsi="Times New Roman" w:cs="Times New Roman"/>
                <w:spacing w:val="-1"/>
              </w:rPr>
              <w:t xml:space="preserve">Ф.И.О. членов семьи участника из возрастной категории </w:t>
            </w:r>
          </w:p>
          <w:p w14:paraId="005D9899" w14:textId="77777777" w:rsidR="00C93CEF" w:rsidRPr="00990D73" w:rsidRDefault="00C93CEF" w:rsidP="002167EF">
            <w:pPr>
              <w:pStyle w:val="Default"/>
              <w:spacing w:line="360" w:lineRule="auto"/>
              <w:rPr>
                <w:rFonts w:ascii="Times New Roman" w:hAnsi="Times New Roman" w:cs="Times New Roman"/>
              </w:rPr>
            </w:pPr>
            <w:r w:rsidRPr="00990D73">
              <w:rPr>
                <w:rFonts w:ascii="Times New Roman" w:hAnsi="Times New Roman" w:cs="Times New Roman"/>
                <w:spacing w:val="-1"/>
              </w:rPr>
              <w:t>- старше 30 лет</w:t>
            </w:r>
          </w:p>
        </w:tc>
        <w:tc>
          <w:tcPr>
            <w:tcW w:w="4282" w:type="dxa"/>
            <w:tcBorders>
              <w:top w:val="single" w:sz="4" w:space="0" w:color="auto"/>
              <w:left w:val="single" w:sz="4" w:space="0" w:color="auto"/>
              <w:bottom w:val="single" w:sz="4" w:space="0" w:color="auto"/>
              <w:right w:val="single" w:sz="4" w:space="0" w:color="auto"/>
            </w:tcBorders>
          </w:tcPr>
          <w:p w14:paraId="21B3DEE8"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03D97587" w14:textId="77777777" w:rsidTr="00C93CEF">
        <w:trPr>
          <w:trHeight w:val="161"/>
        </w:trPr>
        <w:tc>
          <w:tcPr>
            <w:tcW w:w="1134" w:type="dxa"/>
            <w:tcBorders>
              <w:top w:val="single" w:sz="4" w:space="0" w:color="auto"/>
              <w:left w:val="single" w:sz="4" w:space="0" w:color="auto"/>
              <w:bottom w:val="single" w:sz="4" w:space="0" w:color="auto"/>
              <w:right w:val="single" w:sz="4" w:space="0" w:color="auto"/>
            </w:tcBorders>
          </w:tcPr>
          <w:p w14:paraId="69EF5E82"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hideMark/>
          </w:tcPr>
          <w:p w14:paraId="1F0987E1" w14:textId="77777777" w:rsidR="00C93CEF" w:rsidRPr="00990D73" w:rsidRDefault="00C93CEF" w:rsidP="009C498C">
            <w:pPr>
              <w:pStyle w:val="Default"/>
              <w:spacing w:line="360" w:lineRule="auto"/>
              <w:rPr>
                <w:rFonts w:ascii="Times New Roman" w:hAnsi="Times New Roman" w:cs="Times New Roman"/>
                <w:color w:val="auto"/>
              </w:rPr>
            </w:pPr>
            <w:r w:rsidRPr="00990D73">
              <w:rPr>
                <w:rFonts w:ascii="Times New Roman" w:hAnsi="Times New Roman" w:cs="Times New Roman"/>
              </w:rPr>
              <w:t xml:space="preserve">Субъект Российской Федерации </w:t>
            </w:r>
          </w:p>
        </w:tc>
        <w:tc>
          <w:tcPr>
            <w:tcW w:w="4282" w:type="dxa"/>
            <w:tcBorders>
              <w:top w:val="single" w:sz="4" w:space="0" w:color="auto"/>
              <w:left w:val="single" w:sz="4" w:space="0" w:color="auto"/>
              <w:bottom w:val="single" w:sz="4" w:space="0" w:color="auto"/>
              <w:right w:val="single" w:sz="4" w:space="0" w:color="auto"/>
            </w:tcBorders>
          </w:tcPr>
          <w:p w14:paraId="4BAE96BC"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1A6F3752" w14:textId="77777777" w:rsidTr="00C93CEF">
        <w:trPr>
          <w:trHeight w:val="320"/>
        </w:trPr>
        <w:tc>
          <w:tcPr>
            <w:tcW w:w="1134" w:type="dxa"/>
            <w:tcBorders>
              <w:top w:val="single" w:sz="4" w:space="0" w:color="auto"/>
              <w:left w:val="single" w:sz="4" w:space="0" w:color="auto"/>
              <w:bottom w:val="single" w:sz="4" w:space="0" w:color="auto"/>
              <w:right w:val="single" w:sz="4" w:space="0" w:color="auto"/>
            </w:tcBorders>
          </w:tcPr>
          <w:p w14:paraId="487E7D9B"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hideMark/>
          </w:tcPr>
          <w:p w14:paraId="37A57AAD" w14:textId="77777777" w:rsidR="00C93CEF" w:rsidRPr="00990D73" w:rsidRDefault="00C93CEF" w:rsidP="009C498C">
            <w:pPr>
              <w:pStyle w:val="Default"/>
              <w:spacing w:line="360" w:lineRule="auto"/>
              <w:rPr>
                <w:rFonts w:ascii="Times New Roman" w:hAnsi="Times New Roman" w:cs="Times New Roman"/>
                <w:color w:val="auto"/>
              </w:rPr>
            </w:pPr>
            <w:r w:rsidRPr="00990D73">
              <w:rPr>
                <w:rFonts w:ascii="Times New Roman" w:hAnsi="Times New Roman" w:cs="Times New Roman"/>
              </w:rPr>
              <w:t xml:space="preserve">Фамилия, имя, отчество совершеннолетнего ответственного заявителя (для Участников-детей до 14 лет обязательно) </w:t>
            </w:r>
          </w:p>
        </w:tc>
        <w:tc>
          <w:tcPr>
            <w:tcW w:w="4282" w:type="dxa"/>
            <w:tcBorders>
              <w:top w:val="single" w:sz="4" w:space="0" w:color="auto"/>
              <w:left w:val="single" w:sz="4" w:space="0" w:color="auto"/>
              <w:bottom w:val="single" w:sz="4" w:space="0" w:color="auto"/>
              <w:right w:val="single" w:sz="4" w:space="0" w:color="auto"/>
            </w:tcBorders>
          </w:tcPr>
          <w:p w14:paraId="626010BE"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7FBC5BDB" w14:textId="77777777" w:rsidTr="00C93CEF">
        <w:trPr>
          <w:trHeight w:val="637"/>
        </w:trPr>
        <w:tc>
          <w:tcPr>
            <w:tcW w:w="1134" w:type="dxa"/>
            <w:tcBorders>
              <w:top w:val="single" w:sz="4" w:space="0" w:color="auto"/>
              <w:left w:val="single" w:sz="4" w:space="0" w:color="auto"/>
              <w:bottom w:val="single" w:sz="4" w:space="0" w:color="auto"/>
              <w:right w:val="single" w:sz="4" w:space="0" w:color="auto"/>
            </w:tcBorders>
          </w:tcPr>
          <w:p w14:paraId="37AA06A7"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hideMark/>
          </w:tcPr>
          <w:p w14:paraId="10CE018C" w14:textId="77777777" w:rsidR="00C93CEF" w:rsidRPr="00990D73" w:rsidRDefault="00C93CEF" w:rsidP="009C498C">
            <w:pPr>
              <w:pStyle w:val="Default"/>
              <w:spacing w:line="360" w:lineRule="auto"/>
              <w:rPr>
                <w:rFonts w:ascii="Times New Roman" w:hAnsi="Times New Roman" w:cs="Times New Roman"/>
                <w:color w:val="auto"/>
              </w:rPr>
            </w:pPr>
            <w:r w:rsidRPr="00990D73">
              <w:rPr>
                <w:rFonts w:ascii="Times New Roman" w:hAnsi="Times New Roman" w:cs="Times New Roman"/>
              </w:rPr>
              <w:t xml:space="preserve">Контактный телефон для обратной связи оргкомитета с участником или его представителем (с указанием ФИО абонента) </w:t>
            </w:r>
          </w:p>
        </w:tc>
        <w:tc>
          <w:tcPr>
            <w:tcW w:w="4282" w:type="dxa"/>
            <w:tcBorders>
              <w:top w:val="single" w:sz="4" w:space="0" w:color="auto"/>
              <w:left w:val="single" w:sz="4" w:space="0" w:color="auto"/>
              <w:bottom w:val="single" w:sz="4" w:space="0" w:color="auto"/>
              <w:right w:val="single" w:sz="4" w:space="0" w:color="auto"/>
            </w:tcBorders>
          </w:tcPr>
          <w:p w14:paraId="4A1E1946"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1C4C5A78" w14:textId="77777777" w:rsidTr="00C93CEF">
        <w:trPr>
          <w:trHeight w:val="479"/>
        </w:trPr>
        <w:tc>
          <w:tcPr>
            <w:tcW w:w="1134" w:type="dxa"/>
            <w:tcBorders>
              <w:top w:val="single" w:sz="4" w:space="0" w:color="auto"/>
              <w:left w:val="single" w:sz="4" w:space="0" w:color="auto"/>
              <w:bottom w:val="single" w:sz="4" w:space="0" w:color="auto"/>
              <w:right w:val="single" w:sz="4" w:space="0" w:color="auto"/>
            </w:tcBorders>
          </w:tcPr>
          <w:p w14:paraId="781CE10F"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tcPr>
          <w:p w14:paraId="300A847D" w14:textId="0BBDE307" w:rsidR="00C93CEF" w:rsidRPr="00990D73" w:rsidRDefault="00C93CEF" w:rsidP="00F31B8F">
            <w:pPr>
              <w:pStyle w:val="Default"/>
              <w:spacing w:line="360" w:lineRule="auto"/>
              <w:rPr>
                <w:rFonts w:ascii="Times New Roman" w:hAnsi="Times New Roman" w:cs="Times New Roman"/>
                <w:color w:val="auto"/>
              </w:rPr>
            </w:pPr>
            <w:r w:rsidRPr="00990D73">
              <w:rPr>
                <w:rFonts w:ascii="Times New Roman" w:hAnsi="Times New Roman" w:cs="Times New Roman"/>
              </w:rPr>
              <w:t>Электронная почта для обратной связи Оргкомитета Конкурса с участником или его представителем</w:t>
            </w:r>
          </w:p>
        </w:tc>
        <w:tc>
          <w:tcPr>
            <w:tcW w:w="4282" w:type="dxa"/>
            <w:tcBorders>
              <w:top w:val="single" w:sz="4" w:space="0" w:color="auto"/>
              <w:left w:val="single" w:sz="4" w:space="0" w:color="auto"/>
              <w:bottom w:val="single" w:sz="4" w:space="0" w:color="auto"/>
              <w:right w:val="single" w:sz="4" w:space="0" w:color="auto"/>
            </w:tcBorders>
          </w:tcPr>
          <w:p w14:paraId="1E8981FC"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3BA2AA1E" w14:textId="77777777" w:rsidTr="00C93CEF">
        <w:trPr>
          <w:trHeight w:val="320"/>
        </w:trPr>
        <w:tc>
          <w:tcPr>
            <w:tcW w:w="1134" w:type="dxa"/>
            <w:tcBorders>
              <w:top w:val="single" w:sz="4" w:space="0" w:color="auto"/>
              <w:left w:val="single" w:sz="4" w:space="0" w:color="auto"/>
              <w:bottom w:val="single" w:sz="4" w:space="0" w:color="auto"/>
              <w:right w:val="single" w:sz="4" w:space="0" w:color="auto"/>
            </w:tcBorders>
          </w:tcPr>
          <w:p w14:paraId="383770BB"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tcPr>
          <w:p w14:paraId="41EC862F" w14:textId="77777777" w:rsidR="00C93CEF" w:rsidRPr="00990D73" w:rsidRDefault="00C93CEF" w:rsidP="009C498C">
            <w:pPr>
              <w:pStyle w:val="Default"/>
              <w:spacing w:line="360" w:lineRule="auto"/>
              <w:rPr>
                <w:rFonts w:ascii="Times New Roman" w:hAnsi="Times New Roman" w:cs="Times New Roman"/>
              </w:rPr>
            </w:pPr>
            <w:r w:rsidRPr="00990D73">
              <w:rPr>
                <w:rFonts w:ascii="Times New Roman" w:hAnsi="Times New Roman" w:cs="Times New Roman"/>
              </w:rPr>
              <w:t xml:space="preserve">ФИО консультанта от образовательной </w:t>
            </w:r>
          </w:p>
          <w:p w14:paraId="29E48128" w14:textId="77777777" w:rsidR="00C93CEF" w:rsidRPr="00990D73" w:rsidRDefault="00C93CEF" w:rsidP="009C498C">
            <w:pPr>
              <w:pStyle w:val="Default"/>
              <w:spacing w:line="360" w:lineRule="auto"/>
              <w:rPr>
                <w:rFonts w:ascii="Times New Roman" w:hAnsi="Times New Roman" w:cs="Times New Roman"/>
              </w:rPr>
            </w:pPr>
            <w:r w:rsidRPr="00990D73">
              <w:rPr>
                <w:rFonts w:ascii="Times New Roman" w:hAnsi="Times New Roman" w:cs="Times New Roman"/>
              </w:rPr>
              <w:t xml:space="preserve">организации, должность (при наличии) </w:t>
            </w:r>
          </w:p>
          <w:p w14:paraId="3E3BAB55" w14:textId="77777777" w:rsidR="00C93CEF" w:rsidRPr="00990D73" w:rsidRDefault="00C93CEF" w:rsidP="009C498C">
            <w:pPr>
              <w:pStyle w:val="Default"/>
              <w:spacing w:line="360" w:lineRule="auto"/>
              <w:rPr>
                <w:rFonts w:ascii="Times New Roman" w:hAnsi="Times New Roman" w:cs="Times New Roman"/>
              </w:rPr>
            </w:pPr>
          </w:p>
        </w:tc>
        <w:tc>
          <w:tcPr>
            <w:tcW w:w="4282" w:type="dxa"/>
            <w:tcBorders>
              <w:top w:val="single" w:sz="4" w:space="0" w:color="auto"/>
              <w:left w:val="single" w:sz="4" w:space="0" w:color="auto"/>
              <w:bottom w:val="single" w:sz="4" w:space="0" w:color="auto"/>
              <w:right w:val="single" w:sz="4" w:space="0" w:color="auto"/>
            </w:tcBorders>
          </w:tcPr>
          <w:p w14:paraId="1228A084"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7E19DB80" w14:textId="77777777" w:rsidTr="00C93CEF">
        <w:trPr>
          <w:trHeight w:val="161"/>
        </w:trPr>
        <w:tc>
          <w:tcPr>
            <w:tcW w:w="1134" w:type="dxa"/>
            <w:tcBorders>
              <w:top w:val="single" w:sz="4" w:space="0" w:color="auto"/>
              <w:left w:val="single" w:sz="4" w:space="0" w:color="auto"/>
              <w:bottom w:val="single" w:sz="4" w:space="0" w:color="auto"/>
              <w:right w:val="single" w:sz="4" w:space="0" w:color="auto"/>
            </w:tcBorders>
          </w:tcPr>
          <w:p w14:paraId="6A650348"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tcPr>
          <w:p w14:paraId="53DF9C7D" w14:textId="0EBB4B54" w:rsidR="00C93CEF" w:rsidRPr="00990D73" w:rsidRDefault="00C93CEF" w:rsidP="00F31B8F">
            <w:pPr>
              <w:pStyle w:val="Default"/>
              <w:spacing w:line="360" w:lineRule="auto"/>
              <w:rPr>
                <w:rFonts w:ascii="Times New Roman" w:hAnsi="Times New Roman" w:cs="Times New Roman"/>
              </w:rPr>
            </w:pPr>
            <w:r w:rsidRPr="00990D73">
              <w:rPr>
                <w:rFonts w:ascii="Times New Roman" w:hAnsi="Times New Roman" w:cs="Times New Roman"/>
              </w:rPr>
              <w:t>Запрос на сертификат консультанта (нужен/не нужен)</w:t>
            </w:r>
          </w:p>
        </w:tc>
        <w:tc>
          <w:tcPr>
            <w:tcW w:w="4282" w:type="dxa"/>
            <w:tcBorders>
              <w:top w:val="single" w:sz="4" w:space="0" w:color="auto"/>
              <w:left w:val="single" w:sz="4" w:space="0" w:color="auto"/>
              <w:bottom w:val="single" w:sz="4" w:space="0" w:color="auto"/>
              <w:right w:val="single" w:sz="4" w:space="0" w:color="auto"/>
            </w:tcBorders>
          </w:tcPr>
          <w:p w14:paraId="448359D3"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1DCAEA5D" w14:textId="77777777" w:rsidTr="00C93CEF">
        <w:trPr>
          <w:trHeight w:val="161"/>
        </w:trPr>
        <w:tc>
          <w:tcPr>
            <w:tcW w:w="1134" w:type="dxa"/>
            <w:tcBorders>
              <w:top w:val="single" w:sz="4" w:space="0" w:color="auto"/>
              <w:left w:val="single" w:sz="4" w:space="0" w:color="auto"/>
              <w:bottom w:val="single" w:sz="4" w:space="0" w:color="auto"/>
              <w:right w:val="single" w:sz="4" w:space="0" w:color="auto"/>
            </w:tcBorders>
          </w:tcPr>
          <w:p w14:paraId="4106B443"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tcPr>
          <w:p w14:paraId="393E446F" w14:textId="77777777" w:rsidR="00C93CEF" w:rsidRPr="00990D73" w:rsidRDefault="00C93CEF" w:rsidP="009C498C">
            <w:pPr>
              <w:pStyle w:val="Default"/>
              <w:spacing w:line="360" w:lineRule="auto"/>
              <w:rPr>
                <w:rFonts w:ascii="Times New Roman" w:hAnsi="Times New Roman" w:cs="Times New Roman"/>
              </w:rPr>
            </w:pPr>
            <w:r w:rsidRPr="00990D73">
              <w:rPr>
                <w:rFonts w:ascii="Times New Roman" w:hAnsi="Times New Roman" w:cs="Times New Roman"/>
              </w:rPr>
              <w:t xml:space="preserve">Название конкурсной работы </w:t>
            </w:r>
          </w:p>
          <w:p w14:paraId="24D424DA" w14:textId="77777777" w:rsidR="00C93CEF" w:rsidRPr="00990D73" w:rsidRDefault="00C93CEF" w:rsidP="009C498C">
            <w:pPr>
              <w:pStyle w:val="Default"/>
              <w:spacing w:line="360" w:lineRule="auto"/>
              <w:rPr>
                <w:rFonts w:ascii="Times New Roman" w:hAnsi="Times New Roman" w:cs="Times New Roman"/>
              </w:rPr>
            </w:pPr>
          </w:p>
        </w:tc>
        <w:tc>
          <w:tcPr>
            <w:tcW w:w="4282" w:type="dxa"/>
            <w:tcBorders>
              <w:top w:val="single" w:sz="4" w:space="0" w:color="auto"/>
              <w:left w:val="single" w:sz="4" w:space="0" w:color="auto"/>
              <w:bottom w:val="single" w:sz="4" w:space="0" w:color="auto"/>
              <w:right w:val="single" w:sz="4" w:space="0" w:color="auto"/>
            </w:tcBorders>
          </w:tcPr>
          <w:p w14:paraId="79968074"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7037C633" w14:textId="77777777" w:rsidTr="00C93CEF">
        <w:trPr>
          <w:trHeight w:val="161"/>
        </w:trPr>
        <w:tc>
          <w:tcPr>
            <w:tcW w:w="1134" w:type="dxa"/>
            <w:tcBorders>
              <w:top w:val="single" w:sz="4" w:space="0" w:color="auto"/>
              <w:left w:val="single" w:sz="4" w:space="0" w:color="auto"/>
              <w:bottom w:val="single" w:sz="4" w:space="0" w:color="auto"/>
              <w:right w:val="single" w:sz="4" w:space="0" w:color="auto"/>
            </w:tcBorders>
          </w:tcPr>
          <w:p w14:paraId="0C8DADF5"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tcPr>
          <w:p w14:paraId="32573E03" w14:textId="75B91DA5" w:rsidR="00C93CEF" w:rsidRPr="00990D73" w:rsidRDefault="00F31B8F" w:rsidP="009C498C">
            <w:pPr>
              <w:pStyle w:val="Default"/>
              <w:spacing w:line="360" w:lineRule="auto"/>
              <w:rPr>
                <w:rFonts w:ascii="Times New Roman" w:hAnsi="Times New Roman" w:cs="Times New Roman"/>
              </w:rPr>
            </w:pPr>
            <w:r>
              <w:rPr>
                <w:rFonts w:ascii="Times New Roman" w:hAnsi="Times New Roman" w:cs="Times New Roman"/>
              </w:rPr>
              <w:t>Номинация К</w:t>
            </w:r>
            <w:r w:rsidR="00C93CEF" w:rsidRPr="00990D73">
              <w:rPr>
                <w:rFonts w:ascii="Times New Roman" w:hAnsi="Times New Roman" w:cs="Times New Roman"/>
              </w:rPr>
              <w:t xml:space="preserve">онкурса </w:t>
            </w:r>
          </w:p>
          <w:p w14:paraId="57F2C0CC" w14:textId="77777777" w:rsidR="00C93CEF" w:rsidRPr="00990D73" w:rsidRDefault="00C93CEF" w:rsidP="009C498C">
            <w:pPr>
              <w:pStyle w:val="Default"/>
              <w:spacing w:line="360" w:lineRule="auto"/>
              <w:rPr>
                <w:rFonts w:ascii="Times New Roman" w:hAnsi="Times New Roman" w:cs="Times New Roman"/>
              </w:rPr>
            </w:pPr>
          </w:p>
        </w:tc>
        <w:tc>
          <w:tcPr>
            <w:tcW w:w="4282" w:type="dxa"/>
            <w:tcBorders>
              <w:top w:val="single" w:sz="4" w:space="0" w:color="auto"/>
              <w:left w:val="single" w:sz="4" w:space="0" w:color="auto"/>
              <w:bottom w:val="single" w:sz="4" w:space="0" w:color="auto"/>
              <w:right w:val="single" w:sz="4" w:space="0" w:color="auto"/>
            </w:tcBorders>
          </w:tcPr>
          <w:p w14:paraId="16DB256F"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4E802FE4" w14:textId="77777777" w:rsidTr="00C93CEF">
        <w:trPr>
          <w:trHeight w:val="479"/>
        </w:trPr>
        <w:tc>
          <w:tcPr>
            <w:tcW w:w="1134" w:type="dxa"/>
            <w:tcBorders>
              <w:top w:val="single" w:sz="4" w:space="0" w:color="auto"/>
              <w:left w:val="single" w:sz="4" w:space="0" w:color="auto"/>
              <w:bottom w:val="single" w:sz="4" w:space="0" w:color="auto"/>
              <w:right w:val="single" w:sz="4" w:space="0" w:color="auto"/>
            </w:tcBorders>
          </w:tcPr>
          <w:p w14:paraId="26BB792E"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hideMark/>
          </w:tcPr>
          <w:p w14:paraId="0124ADDC" w14:textId="27D0273E" w:rsidR="00C93CEF" w:rsidRPr="00990D73" w:rsidRDefault="00C93CEF" w:rsidP="00F31B8F">
            <w:pPr>
              <w:pStyle w:val="Default"/>
              <w:spacing w:line="360" w:lineRule="auto"/>
              <w:rPr>
                <w:rFonts w:ascii="Times New Roman" w:hAnsi="Times New Roman" w:cs="Times New Roman"/>
              </w:rPr>
            </w:pPr>
            <w:r w:rsidRPr="00990D73">
              <w:rPr>
                <w:rFonts w:ascii="Times New Roman" w:hAnsi="Times New Roman" w:cs="Times New Roman"/>
              </w:rPr>
              <w:t xml:space="preserve">Ссылка на конкурсные материалы (письменная работа, видео или презентация) </w:t>
            </w:r>
          </w:p>
        </w:tc>
        <w:tc>
          <w:tcPr>
            <w:tcW w:w="4282" w:type="dxa"/>
            <w:tcBorders>
              <w:top w:val="single" w:sz="4" w:space="0" w:color="auto"/>
              <w:left w:val="single" w:sz="4" w:space="0" w:color="auto"/>
              <w:bottom w:val="single" w:sz="4" w:space="0" w:color="auto"/>
              <w:right w:val="single" w:sz="4" w:space="0" w:color="auto"/>
            </w:tcBorders>
          </w:tcPr>
          <w:p w14:paraId="772E83B8"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5B967B02" w14:textId="77777777" w:rsidTr="00C93CEF">
        <w:trPr>
          <w:trHeight w:val="161"/>
        </w:trPr>
        <w:tc>
          <w:tcPr>
            <w:tcW w:w="1134" w:type="dxa"/>
            <w:tcBorders>
              <w:top w:val="single" w:sz="4" w:space="0" w:color="auto"/>
              <w:left w:val="single" w:sz="4" w:space="0" w:color="auto"/>
              <w:bottom w:val="single" w:sz="4" w:space="0" w:color="auto"/>
              <w:right w:val="single" w:sz="4" w:space="0" w:color="auto"/>
            </w:tcBorders>
          </w:tcPr>
          <w:p w14:paraId="26BA218F"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tcPr>
          <w:p w14:paraId="4DA63BB9" w14:textId="77777777" w:rsidR="00C93CEF" w:rsidRPr="00990D73" w:rsidRDefault="00C93CEF" w:rsidP="009C498C">
            <w:pPr>
              <w:pStyle w:val="Default"/>
              <w:spacing w:line="360" w:lineRule="auto"/>
              <w:rPr>
                <w:rFonts w:ascii="Times New Roman" w:hAnsi="Times New Roman" w:cs="Times New Roman"/>
              </w:rPr>
            </w:pPr>
            <w:r w:rsidRPr="00990D73">
              <w:rPr>
                <w:rFonts w:ascii="Times New Roman" w:hAnsi="Times New Roman" w:cs="Times New Roman"/>
              </w:rPr>
              <w:t xml:space="preserve">Ссылка на Приложения (при наличии) </w:t>
            </w:r>
          </w:p>
          <w:p w14:paraId="7D4DFAB3" w14:textId="77777777" w:rsidR="00C93CEF" w:rsidRPr="00990D73" w:rsidRDefault="00C93CEF" w:rsidP="009C498C">
            <w:pPr>
              <w:pStyle w:val="Default"/>
              <w:spacing w:line="360" w:lineRule="auto"/>
              <w:rPr>
                <w:rFonts w:ascii="Times New Roman" w:hAnsi="Times New Roman" w:cs="Times New Roman"/>
              </w:rPr>
            </w:pPr>
          </w:p>
        </w:tc>
        <w:tc>
          <w:tcPr>
            <w:tcW w:w="4282" w:type="dxa"/>
            <w:tcBorders>
              <w:top w:val="single" w:sz="4" w:space="0" w:color="auto"/>
              <w:left w:val="single" w:sz="4" w:space="0" w:color="auto"/>
              <w:bottom w:val="single" w:sz="4" w:space="0" w:color="auto"/>
              <w:right w:val="single" w:sz="4" w:space="0" w:color="auto"/>
            </w:tcBorders>
          </w:tcPr>
          <w:p w14:paraId="3397A4B5"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69F7D9ED" w14:textId="77777777" w:rsidTr="00C93CEF">
        <w:trPr>
          <w:trHeight w:val="161"/>
        </w:trPr>
        <w:tc>
          <w:tcPr>
            <w:tcW w:w="1134" w:type="dxa"/>
            <w:tcBorders>
              <w:top w:val="single" w:sz="4" w:space="0" w:color="auto"/>
              <w:left w:val="single" w:sz="4" w:space="0" w:color="auto"/>
              <w:bottom w:val="single" w:sz="4" w:space="0" w:color="auto"/>
              <w:right w:val="single" w:sz="4" w:space="0" w:color="auto"/>
            </w:tcBorders>
          </w:tcPr>
          <w:p w14:paraId="36F9F1F7"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tcPr>
          <w:p w14:paraId="2DC45C56" w14:textId="77777777" w:rsidR="00C93CEF" w:rsidRPr="00990D73" w:rsidRDefault="00C93CEF" w:rsidP="009C498C">
            <w:pPr>
              <w:pStyle w:val="Default"/>
              <w:spacing w:line="360" w:lineRule="auto"/>
              <w:rPr>
                <w:rFonts w:ascii="Times New Roman" w:hAnsi="Times New Roman" w:cs="Times New Roman"/>
              </w:rPr>
            </w:pPr>
            <w:r w:rsidRPr="00990D73">
              <w:rPr>
                <w:rFonts w:ascii="Times New Roman" w:hAnsi="Times New Roman" w:cs="Times New Roman"/>
              </w:rPr>
              <w:t xml:space="preserve">Ссылка на Аннотацию (краткое описание работы) </w:t>
            </w:r>
          </w:p>
          <w:p w14:paraId="61170D48" w14:textId="77777777" w:rsidR="00C93CEF" w:rsidRPr="00990D73" w:rsidRDefault="00C93CEF" w:rsidP="009C498C">
            <w:pPr>
              <w:pStyle w:val="Default"/>
              <w:spacing w:line="360" w:lineRule="auto"/>
              <w:rPr>
                <w:rFonts w:ascii="Times New Roman" w:hAnsi="Times New Roman" w:cs="Times New Roman"/>
              </w:rPr>
            </w:pPr>
          </w:p>
        </w:tc>
        <w:tc>
          <w:tcPr>
            <w:tcW w:w="4282" w:type="dxa"/>
            <w:tcBorders>
              <w:top w:val="single" w:sz="4" w:space="0" w:color="auto"/>
              <w:left w:val="single" w:sz="4" w:space="0" w:color="auto"/>
              <w:bottom w:val="single" w:sz="4" w:space="0" w:color="auto"/>
              <w:right w:val="single" w:sz="4" w:space="0" w:color="auto"/>
            </w:tcBorders>
          </w:tcPr>
          <w:p w14:paraId="4C656C48" w14:textId="77777777" w:rsidR="00C93CEF" w:rsidRPr="00990D73" w:rsidRDefault="00C93CEF" w:rsidP="009C498C">
            <w:pPr>
              <w:pStyle w:val="Default"/>
              <w:spacing w:line="360" w:lineRule="auto"/>
              <w:rPr>
                <w:rFonts w:ascii="Times New Roman" w:hAnsi="Times New Roman" w:cs="Times New Roman"/>
              </w:rPr>
            </w:pPr>
          </w:p>
        </w:tc>
      </w:tr>
      <w:tr w:rsidR="00C93CEF" w:rsidRPr="00990D73" w14:paraId="2D4DA1FF" w14:textId="77777777" w:rsidTr="00C93CEF">
        <w:trPr>
          <w:trHeight w:val="689"/>
        </w:trPr>
        <w:tc>
          <w:tcPr>
            <w:tcW w:w="1134" w:type="dxa"/>
            <w:tcBorders>
              <w:top w:val="single" w:sz="4" w:space="0" w:color="auto"/>
              <w:left w:val="single" w:sz="4" w:space="0" w:color="auto"/>
              <w:bottom w:val="single" w:sz="4" w:space="0" w:color="auto"/>
              <w:right w:val="single" w:sz="4" w:space="0" w:color="auto"/>
            </w:tcBorders>
          </w:tcPr>
          <w:p w14:paraId="647035C8" w14:textId="77777777" w:rsidR="00C93CEF" w:rsidRPr="00990D73" w:rsidRDefault="00C93CEF" w:rsidP="009C498C">
            <w:pPr>
              <w:pStyle w:val="Default"/>
              <w:numPr>
                <w:ilvl w:val="0"/>
                <w:numId w:val="1"/>
              </w:numPr>
              <w:spacing w:line="360" w:lineRule="auto"/>
              <w:rPr>
                <w:rFonts w:ascii="Times New Roman" w:hAnsi="Times New Roman" w:cs="Times New Roman"/>
              </w:rPr>
            </w:pPr>
          </w:p>
        </w:tc>
        <w:tc>
          <w:tcPr>
            <w:tcW w:w="5358" w:type="dxa"/>
            <w:tcBorders>
              <w:top w:val="single" w:sz="4" w:space="0" w:color="auto"/>
              <w:left w:val="single" w:sz="4" w:space="0" w:color="auto"/>
              <w:bottom w:val="single" w:sz="4" w:space="0" w:color="auto"/>
              <w:right w:val="single" w:sz="4" w:space="0" w:color="auto"/>
            </w:tcBorders>
            <w:hideMark/>
          </w:tcPr>
          <w:p w14:paraId="3FCC2DF2" w14:textId="27346AA3" w:rsidR="00C93CEF" w:rsidRPr="00990D73" w:rsidRDefault="00C93CEF" w:rsidP="00F31B8F">
            <w:pPr>
              <w:pStyle w:val="Default"/>
              <w:spacing w:line="360" w:lineRule="auto"/>
              <w:rPr>
                <w:rFonts w:ascii="Times New Roman" w:hAnsi="Times New Roman" w:cs="Times New Roman"/>
              </w:rPr>
            </w:pPr>
            <w:r w:rsidRPr="00990D73">
              <w:rPr>
                <w:rFonts w:ascii="Times New Roman" w:hAnsi="Times New Roman" w:cs="Times New Roman"/>
              </w:rPr>
              <w:t xml:space="preserve">Ссылка на скрин-шот Согласия на обработку персональных данных </w:t>
            </w:r>
          </w:p>
        </w:tc>
        <w:tc>
          <w:tcPr>
            <w:tcW w:w="4282" w:type="dxa"/>
            <w:tcBorders>
              <w:top w:val="single" w:sz="4" w:space="0" w:color="auto"/>
              <w:left w:val="single" w:sz="4" w:space="0" w:color="auto"/>
              <w:bottom w:val="single" w:sz="4" w:space="0" w:color="auto"/>
              <w:right w:val="single" w:sz="4" w:space="0" w:color="auto"/>
            </w:tcBorders>
          </w:tcPr>
          <w:p w14:paraId="170B7329" w14:textId="77777777" w:rsidR="00C93CEF" w:rsidRPr="00990D73" w:rsidRDefault="00C93CEF" w:rsidP="009C498C">
            <w:pPr>
              <w:pStyle w:val="Default"/>
              <w:spacing w:line="360" w:lineRule="auto"/>
              <w:rPr>
                <w:rFonts w:ascii="Times New Roman" w:hAnsi="Times New Roman" w:cs="Times New Roman"/>
              </w:rPr>
            </w:pPr>
          </w:p>
        </w:tc>
      </w:tr>
    </w:tbl>
    <w:p w14:paraId="164C6CA9" w14:textId="77777777" w:rsidR="00C93CEF" w:rsidRPr="00990D73" w:rsidRDefault="00C93CEF" w:rsidP="009C498C">
      <w:pPr>
        <w:spacing w:after="0" w:line="360" w:lineRule="auto"/>
        <w:jc w:val="right"/>
        <w:rPr>
          <w:rFonts w:ascii="Times New Roman" w:eastAsia="Calibri" w:hAnsi="Times New Roman" w:cs="Times New Roman"/>
          <w:b/>
          <w:bCs/>
          <w:color w:val="000000"/>
          <w:sz w:val="24"/>
          <w:szCs w:val="24"/>
        </w:rPr>
      </w:pPr>
    </w:p>
    <w:p w14:paraId="20EBC370" w14:textId="3B35B911" w:rsidR="00F31B8F" w:rsidRDefault="00F31B8F" w:rsidP="009C498C">
      <w:pPr>
        <w:spacing w:after="0" w:line="360" w:lineRule="auto"/>
        <w:jc w:val="right"/>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br w:type="page"/>
      </w:r>
    </w:p>
    <w:p w14:paraId="5D309E25" w14:textId="77777777" w:rsidR="00C93CEF" w:rsidRPr="00990D73" w:rsidRDefault="00C93CEF" w:rsidP="009C498C">
      <w:pPr>
        <w:spacing w:after="0" w:line="360" w:lineRule="auto"/>
        <w:jc w:val="right"/>
        <w:rPr>
          <w:rFonts w:ascii="Times New Roman" w:eastAsia="Calibri" w:hAnsi="Times New Roman" w:cs="Times New Roman"/>
          <w:b/>
          <w:bCs/>
          <w:color w:val="000000"/>
          <w:sz w:val="24"/>
          <w:szCs w:val="24"/>
        </w:rPr>
      </w:pPr>
      <w:r w:rsidRPr="00990D73">
        <w:rPr>
          <w:rFonts w:ascii="Times New Roman" w:eastAsia="Calibri" w:hAnsi="Times New Roman" w:cs="Times New Roman"/>
          <w:b/>
          <w:bCs/>
          <w:color w:val="000000"/>
          <w:sz w:val="24"/>
          <w:szCs w:val="24"/>
        </w:rPr>
        <w:lastRenderedPageBreak/>
        <w:t>Приложение 2</w:t>
      </w:r>
    </w:p>
    <w:p w14:paraId="2161EF1E" w14:textId="77777777" w:rsidR="00C93CEF" w:rsidRPr="00990D73" w:rsidRDefault="00C93CEF" w:rsidP="009C498C">
      <w:pPr>
        <w:adjustRightInd w:val="0"/>
        <w:spacing w:after="0" w:line="360" w:lineRule="auto"/>
        <w:ind w:firstLine="709"/>
        <w:jc w:val="center"/>
        <w:textAlignment w:val="baseline"/>
        <w:rPr>
          <w:rFonts w:ascii="Times New Roman" w:eastAsia="Times New Roman" w:hAnsi="Times New Roman" w:cs="Times New Roman"/>
          <w:b/>
          <w:bCs/>
          <w:color w:val="000000"/>
          <w:sz w:val="24"/>
          <w:szCs w:val="24"/>
          <w:lang w:eastAsia="ru-RU"/>
        </w:rPr>
      </w:pPr>
      <w:r w:rsidRPr="00990D73">
        <w:rPr>
          <w:rFonts w:ascii="Times New Roman" w:eastAsia="Times New Roman" w:hAnsi="Times New Roman" w:cs="Times New Roman"/>
          <w:b/>
          <w:bCs/>
          <w:color w:val="000000"/>
          <w:sz w:val="24"/>
          <w:szCs w:val="24"/>
          <w:lang w:eastAsia="ru-RU"/>
        </w:rPr>
        <w:t>Согласие на обработку персональных данных</w:t>
      </w:r>
    </w:p>
    <w:p w14:paraId="451F1F73" w14:textId="77777777" w:rsidR="00C93CEF" w:rsidRPr="00990D73" w:rsidRDefault="00C93CEF" w:rsidP="009C498C">
      <w:pPr>
        <w:adjustRightInd w:val="0"/>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990D73">
        <w:rPr>
          <w:rFonts w:ascii="Times New Roman" w:eastAsia="Times New Roman" w:hAnsi="Times New Roman" w:cs="Times New Roman"/>
          <w:color w:val="000000"/>
          <w:sz w:val="24"/>
          <w:szCs w:val="24"/>
          <w:lang w:eastAsia="ru-RU"/>
        </w:rPr>
        <w:t>Я,___________________________________________________________,</w:t>
      </w:r>
      <w:r w:rsidRPr="00990D73">
        <w:rPr>
          <w:rFonts w:ascii="Times New Roman" w:eastAsia="Times New Roman" w:hAnsi="Times New Roman" w:cs="Times New Roman"/>
          <w:color w:val="000000"/>
          <w:sz w:val="24"/>
          <w:szCs w:val="24"/>
          <w:lang w:eastAsia="ru-RU"/>
        </w:rPr>
        <w:br/>
        <w:t>зарегистрированный(</w:t>
      </w:r>
      <w:proofErr w:type="spellStart"/>
      <w:r w:rsidRPr="00990D73">
        <w:rPr>
          <w:rFonts w:ascii="Times New Roman" w:eastAsia="Times New Roman" w:hAnsi="Times New Roman" w:cs="Times New Roman"/>
          <w:color w:val="000000"/>
          <w:sz w:val="24"/>
          <w:szCs w:val="24"/>
          <w:lang w:eastAsia="ru-RU"/>
        </w:rPr>
        <w:t>ая</w:t>
      </w:r>
      <w:proofErr w:type="spellEnd"/>
      <w:r w:rsidRPr="00990D73">
        <w:rPr>
          <w:rFonts w:ascii="Times New Roman" w:eastAsia="Times New Roman" w:hAnsi="Times New Roman" w:cs="Times New Roman"/>
          <w:color w:val="000000"/>
          <w:sz w:val="24"/>
          <w:szCs w:val="24"/>
          <w:lang w:eastAsia="ru-RU"/>
        </w:rPr>
        <w:t>) по адресу:___________________________________</w:t>
      </w:r>
      <w:r w:rsidRPr="00990D73">
        <w:rPr>
          <w:rFonts w:ascii="Times New Roman" w:eastAsia="Times New Roman" w:hAnsi="Times New Roman" w:cs="Times New Roman"/>
          <w:color w:val="000000"/>
          <w:sz w:val="24"/>
          <w:szCs w:val="24"/>
          <w:lang w:eastAsia="ru-RU"/>
        </w:rPr>
        <w:br/>
        <w:t>__________________________________________________________________документ, удостоверяющий личность:_________________________________</w:t>
      </w:r>
      <w:r w:rsidRPr="00990D73">
        <w:rPr>
          <w:rFonts w:ascii="Times New Roman" w:eastAsia="Times New Roman" w:hAnsi="Times New Roman" w:cs="Times New Roman"/>
          <w:color w:val="000000"/>
          <w:sz w:val="24"/>
          <w:szCs w:val="24"/>
          <w:lang w:eastAsia="ru-RU"/>
        </w:rPr>
        <w:br/>
        <w:t>________________________________________________________________________________ (сведения о дате выдачи указанного документа и выдавшем его органе).</w:t>
      </w:r>
    </w:p>
    <w:p w14:paraId="5606588A" w14:textId="77777777" w:rsidR="00C93CEF" w:rsidRPr="00990D73" w:rsidRDefault="00C93CEF" w:rsidP="009C498C">
      <w:pPr>
        <w:adjustRightInd w:val="0"/>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990D73">
        <w:rPr>
          <w:rFonts w:ascii="Times New Roman" w:eastAsia="Times New Roman" w:hAnsi="Times New Roman" w:cs="Times New Roman"/>
          <w:color w:val="000000"/>
          <w:sz w:val="24"/>
          <w:szCs w:val="24"/>
          <w:lang w:eastAsia="ru-RU"/>
        </w:rPr>
        <w:t xml:space="preserve">В соответствии с требованиями ст.9 Федерального закона Российской Федерации от 27 июля 2006 г. № 152-ФЗ «О персональных данных», подтверждаю свое согласие Оргкомитету </w:t>
      </w:r>
      <w:r w:rsidRPr="00990D73">
        <w:rPr>
          <w:rFonts w:ascii="Times New Roman" w:hAnsi="Times New Roman" w:cs="Times New Roman"/>
          <w:sz w:val="24"/>
          <w:szCs w:val="24"/>
          <w:lang w:val="en-US"/>
        </w:rPr>
        <w:t>IX</w:t>
      </w:r>
      <w:r w:rsidRPr="00990D73">
        <w:rPr>
          <w:rFonts w:ascii="Times New Roman" w:hAnsi="Times New Roman" w:cs="Times New Roman"/>
          <w:sz w:val="24"/>
          <w:szCs w:val="24"/>
        </w:rPr>
        <w:t xml:space="preserve"> Всероссийского конкурса семейных генеалогических исследований «Моя родословная»</w:t>
      </w:r>
      <w:r w:rsidRPr="00990D73">
        <w:rPr>
          <w:rFonts w:ascii="Times New Roman" w:hAnsi="Times New Roman" w:cs="Times New Roman"/>
          <w:b/>
          <w:bCs/>
          <w:sz w:val="24"/>
          <w:szCs w:val="24"/>
        </w:rPr>
        <w:t xml:space="preserve"> </w:t>
      </w:r>
      <w:r w:rsidRPr="00990D73">
        <w:rPr>
          <w:rFonts w:ascii="Times New Roman" w:eastAsia="Times New Roman" w:hAnsi="Times New Roman" w:cs="Times New Roman"/>
          <w:color w:val="000000"/>
          <w:sz w:val="24"/>
          <w:szCs w:val="24"/>
          <w:lang w:eastAsia="ru-RU"/>
        </w:rPr>
        <w:t xml:space="preserve">на обработку моих персональных данных в целях проверки на соответствие требованиям, предъявляемым Положением о проведении </w:t>
      </w:r>
      <w:r w:rsidRPr="00990D73">
        <w:rPr>
          <w:rFonts w:ascii="Times New Roman" w:hAnsi="Times New Roman" w:cs="Times New Roman"/>
          <w:sz w:val="24"/>
          <w:szCs w:val="24"/>
          <w:lang w:val="en-US"/>
        </w:rPr>
        <w:t>IX</w:t>
      </w:r>
      <w:r w:rsidRPr="00990D73">
        <w:rPr>
          <w:rFonts w:ascii="Times New Roman" w:hAnsi="Times New Roman" w:cs="Times New Roman"/>
          <w:sz w:val="24"/>
          <w:szCs w:val="24"/>
        </w:rPr>
        <w:t xml:space="preserve"> Всероссийского конкурса семейных генеалогических исследований «Моя родословная»</w:t>
      </w:r>
      <w:r w:rsidRPr="00990D73">
        <w:rPr>
          <w:rFonts w:ascii="Times New Roman" w:eastAsia="Times New Roman" w:hAnsi="Times New Roman" w:cs="Times New Roman"/>
          <w:color w:val="000000"/>
          <w:sz w:val="24"/>
          <w:szCs w:val="24"/>
          <w:lang w:eastAsia="ru-RU"/>
        </w:rPr>
        <w:t>, при условии, что их обработка осуществляется уполномоченным людьми, принявшими обязательства о сохранении конфиденциальности указных сведений.</w:t>
      </w:r>
    </w:p>
    <w:p w14:paraId="4C7F9733" w14:textId="77777777" w:rsidR="00C93CEF" w:rsidRPr="00990D73" w:rsidRDefault="00C93CEF" w:rsidP="009C498C">
      <w:pPr>
        <w:adjustRightInd w:val="0"/>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990D73">
        <w:rPr>
          <w:rFonts w:ascii="Times New Roman" w:eastAsia="Times New Roman" w:hAnsi="Times New Roman" w:cs="Times New Roman"/>
          <w:color w:val="000000"/>
          <w:sz w:val="24"/>
          <w:szCs w:val="24"/>
          <w:lang w:eastAsia="ru-RU"/>
        </w:rPr>
        <w:t>Предоставляю право Оргкомитету</w:t>
      </w:r>
      <w:r w:rsidRPr="00990D73">
        <w:rPr>
          <w:rFonts w:ascii="Times New Roman" w:eastAsia="Times New Roman" w:hAnsi="Times New Roman"/>
          <w:sz w:val="24"/>
          <w:szCs w:val="24"/>
          <w:lang w:eastAsia="ru-RU"/>
        </w:rPr>
        <w:t xml:space="preserve"> </w:t>
      </w:r>
      <w:r w:rsidRPr="00990D73">
        <w:rPr>
          <w:rFonts w:ascii="Times New Roman" w:hAnsi="Times New Roman" w:cs="Times New Roman"/>
          <w:sz w:val="24"/>
          <w:szCs w:val="24"/>
          <w:lang w:val="en-US"/>
        </w:rPr>
        <w:t>IX</w:t>
      </w:r>
      <w:r w:rsidRPr="00990D73">
        <w:rPr>
          <w:rFonts w:ascii="Times New Roman" w:hAnsi="Times New Roman" w:cs="Times New Roman"/>
          <w:sz w:val="24"/>
          <w:szCs w:val="24"/>
        </w:rPr>
        <w:t xml:space="preserve"> Всероссийского конкурса семейных генеалогических исследований «Моя родословная»</w:t>
      </w:r>
      <w:r w:rsidRPr="00990D73">
        <w:rPr>
          <w:rFonts w:ascii="Times New Roman" w:hAnsi="Times New Roman"/>
          <w:w w:val="105"/>
          <w:sz w:val="24"/>
          <w:szCs w:val="24"/>
        </w:rPr>
        <w:t xml:space="preserve"> </w:t>
      </w:r>
      <w:r w:rsidRPr="00990D73">
        <w:rPr>
          <w:rFonts w:ascii="Times New Roman" w:eastAsia="Times New Roman" w:hAnsi="Times New Roman" w:cs="Times New Roman"/>
          <w:color w:val="000000"/>
          <w:sz w:val="24"/>
          <w:szCs w:val="24"/>
          <w:lang w:eastAsia="ru-RU"/>
        </w:rPr>
        <w:t>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Организация вправе обрабатывать мои персональные данные посредством внесения их в электронную базу данных, списки и другие отчетные формы.</w:t>
      </w:r>
    </w:p>
    <w:p w14:paraId="55D85D09" w14:textId="77777777" w:rsidR="00C93CEF" w:rsidRPr="00990D73" w:rsidRDefault="00C93CEF" w:rsidP="009C498C">
      <w:pPr>
        <w:adjustRightInd w:val="0"/>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990D73">
        <w:rPr>
          <w:rFonts w:ascii="Times New Roman" w:eastAsia="Times New Roman" w:hAnsi="Times New Roman" w:cs="Times New Roman"/>
          <w:color w:val="000000"/>
          <w:sz w:val="24"/>
          <w:szCs w:val="24"/>
          <w:lang w:eastAsia="ru-RU"/>
        </w:rPr>
        <w:t>Передача моих персональных данных иным лицам или иное их разглашение может осуществляться только с моего письменного согласия.</w:t>
      </w:r>
    </w:p>
    <w:p w14:paraId="6876167B" w14:textId="77777777" w:rsidR="00C93CEF" w:rsidRPr="00990D73" w:rsidRDefault="00C93CEF" w:rsidP="009C498C">
      <w:pPr>
        <w:adjustRightInd w:val="0"/>
        <w:spacing w:after="0" w:line="360" w:lineRule="auto"/>
        <w:ind w:firstLine="708"/>
        <w:jc w:val="both"/>
        <w:textAlignment w:val="baseline"/>
        <w:rPr>
          <w:rFonts w:ascii="Times New Roman" w:eastAsia="Times New Roman" w:hAnsi="Times New Roman" w:cs="Times New Roman"/>
          <w:color w:val="000000"/>
          <w:sz w:val="24"/>
          <w:szCs w:val="24"/>
          <w:lang w:eastAsia="ru-RU"/>
        </w:rPr>
      </w:pPr>
      <w:r w:rsidRPr="00990D73">
        <w:rPr>
          <w:rFonts w:ascii="Times New Roman" w:eastAsia="Times New Roman" w:hAnsi="Times New Roman" w:cs="Times New Roman"/>
          <w:color w:val="000000"/>
          <w:sz w:val="24"/>
          <w:szCs w:val="24"/>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w:t>
      </w:r>
      <w:r w:rsidRPr="00990D73">
        <w:rPr>
          <w:rFonts w:ascii="Times New Roman" w:eastAsia="Times New Roman" w:hAnsi="Times New Roman" w:cs="Times New Roman"/>
          <w:sz w:val="24"/>
          <w:szCs w:val="24"/>
          <w:lang w:eastAsia="ru-RU"/>
        </w:rPr>
        <w:t xml:space="preserve"> </w:t>
      </w:r>
      <w:r w:rsidRPr="00990D73">
        <w:rPr>
          <w:rFonts w:ascii="Times New Roman" w:eastAsia="Times New Roman" w:hAnsi="Times New Roman" w:cs="Times New Roman"/>
          <w:color w:val="000000"/>
          <w:sz w:val="24"/>
          <w:szCs w:val="24"/>
          <w:lang w:eastAsia="ru-RU"/>
        </w:rPr>
        <w:t xml:space="preserve">Оргкомитета </w:t>
      </w:r>
      <w:r w:rsidRPr="00990D73">
        <w:rPr>
          <w:rFonts w:ascii="Times New Roman" w:hAnsi="Times New Roman" w:cs="Times New Roman"/>
          <w:sz w:val="24"/>
          <w:szCs w:val="24"/>
          <w:lang w:val="en-US"/>
        </w:rPr>
        <w:t>IX</w:t>
      </w:r>
      <w:r w:rsidRPr="00990D73">
        <w:rPr>
          <w:rFonts w:ascii="Times New Roman" w:hAnsi="Times New Roman" w:cs="Times New Roman"/>
          <w:sz w:val="24"/>
          <w:szCs w:val="24"/>
        </w:rPr>
        <w:t xml:space="preserve"> Всероссийского конкурса семейных генеалогических исследований «Моя родословная»</w:t>
      </w:r>
      <w:r w:rsidRPr="00990D73">
        <w:rPr>
          <w:rFonts w:ascii="Times New Roman" w:hAnsi="Times New Roman"/>
          <w:w w:val="105"/>
          <w:sz w:val="24"/>
          <w:szCs w:val="24"/>
        </w:rPr>
        <w:t xml:space="preserve"> </w:t>
      </w:r>
      <w:r w:rsidRPr="00990D73">
        <w:rPr>
          <w:rFonts w:ascii="Times New Roman" w:eastAsia="Times New Roman" w:hAnsi="Times New Roman" w:cs="Times New Roman"/>
          <w:color w:val="000000"/>
          <w:sz w:val="24"/>
          <w:szCs w:val="24"/>
          <w:lang w:eastAsia="ru-RU"/>
        </w:rPr>
        <w:t>по почте заказным письмом с уведомлением о вручении либо вручен лично под расписку надлежаще уполномоченному представителю</w:t>
      </w:r>
      <w:r w:rsidRPr="00990D73">
        <w:rPr>
          <w:rFonts w:ascii="Times New Roman" w:eastAsia="Times New Roman" w:hAnsi="Times New Roman" w:cs="Times New Roman"/>
          <w:sz w:val="24"/>
          <w:szCs w:val="24"/>
          <w:lang w:eastAsia="ru-RU"/>
        </w:rPr>
        <w:t xml:space="preserve"> </w:t>
      </w:r>
      <w:r w:rsidRPr="00990D73">
        <w:rPr>
          <w:rFonts w:ascii="Times New Roman" w:eastAsia="Times New Roman" w:hAnsi="Times New Roman" w:cs="Times New Roman"/>
          <w:color w:val="000000"/>
          <w:sz w:val="24"/>
          <w:szCs w:val="24"/>
          <w:lang w:eastAsia="ru-RU"/>
        </w:rPr>
        <w:t xml:space="preserve">Оргкомитета </w:t>
      </w:r>
      <w:r w:rsidRPr="00990D73">
        <w:rPr>
          <w:rFonts w:ascii="Times New Roman" w:hAnsi="Times New Roman" w:cs="Times New Roman"/>
          <w:sz w:val="24"/>
          <w:szCs w:val="24"/>
          <w:lang w:val="en-US"/>
        </w:rPr>
        <w:t>IX</w:t>
      </w:r>
      <w:r w:rsidRPr="00990D73">
        <w:rPr>
          <w:rFonts w:ascii="Times New Roman" w:hAnsi="Times New Roman" w:cs="Times New Roman"/>
          <w:sz w:val="24"/>
          <w:szCs w:val="24"/>
        </w:rPr>
        <w:t xml:space="preserve"> Всероссийского конкурса семейных генеалогических исследований «Моя родословная»</w:t>
      </w:r>
    </w:p>
    <w:p w14:paraId="3B4DC45F" w14:textId="77777777" w:rsidR="00C93CEF" w:rsidRPr="00990D73" w:rsidRDefault="00C93CEF" w:rsidP="009C498C">
      <w:pPr>
        <w:adjustRightInd w:val="0"/>
        <w:spacing w:after="0" w:line="360" w:lineRule="auto"/>
        <w:jc w:val="both"/>
        <w:textAlignment w:val="baseline"/>
        <w:rPr>
          <w:rFonts w:ascii="Times New Roman" w:eastAsia="Times New Roman" w:hAnsi="Times New Roman" w:cs="Times New Roman"/>
          <w:color w:val="000000"/>
          <w:sz w:val="24"/>
          <w:szCs w:val="24"/>
          <w:lang w:eastAsia="ru-RU"/>
        </w:rPr>
      </w:pPr>
      <w:r w:rsidRPr="00990D73">
        <w:rPr>
          <w:rFonts w:ascii="Times New Roman" w:eastAsia="Times New Roman" w:hAnsi="Times New Roman" w:cs="Times New Roman"/>
          <w:color w:val="000000"/>
          <w:sz w:val="24"/>
          <w:szCs w:val="24"/>
          <w:lang w:eastAsia="ru-RU"/>
        </w:rPr>
        <w:t>Настоящее согласие дано мной «___» _____________ 2022 года.</w:t>
      </w:r>
    </w:p>
    <w:p w14:paraId="2FBE8772" w14:textId="77777777" w:rsidR="00C93CEF" w:rsidRPr="00990D73" w:rsidRDefault="00C93CEF" w:rsidP="009C498C">
      <w:pPr>
        <w:adjustRightInd w:val="0"/>
        <w:spacing w:after="0" w:line="360" w:lineRule="auto"/>
        <w:ind w:firstLine="709"/>
        <w:jc w:val="right"/>
        <w:textAlignment w:val="baseline"/>
        <w:rPr>
          <w:rFonts w:ascii="Times New Roman" w:eastAsia="Times New Roman" w:hAnsi="Times New Roman" w:cs="Times New Roman"/>
          <w:color w:val="000000"/>
          <w:sz w:val="24"/>
          <w:szCs w:val="24"/>
          <w:lang w:eastAsia="ru-RU"/>
        </w:rPr>
      </w:pPr>
      <w:r w:rsidRPr="00990D73">
        <w:rPr>
          <w:rFonts w:ascii="Times New Roman" w:eastAsia="Times New Roman" w:hAnsi="Times New Roman" w:cs="Times New Roman"/>
          <w:color w:val="000000"/>
          <w:sz w:val="24"/>
          <w:szCs w:val="24"/>
          <w:lang w:eastAsia="ru-RU"/>
        </w:rPr>
        <w:t>Подпись: _______________/__________/</w:t>
      </w:r>
    </w:p>
    <w:sectPr w:rsidR="00C93CEF" w:rsidRPr="00990D73" w:rsidSect="006417FB">
      <w:footerReference w:type="default" r:id="rId14"/>
      <w:pgSz w:w="11906" w:h="16838"/>
      <w:pgMar w:top="1134" w:right="850" w:bottom="1134" w:left="1701"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DMIN" w:date="2022-04-21T10:24:00Z" w:initials="a">
    <w:p w14:paraId="253BF285" w14:textId="77777777" w:rsidR="00610B10" w:rsidRDefault="00610B10" w:rsidP="00610B10">
      <w:pPr>
        <w:pStyle w:val="a4"/>
      </w:pPr>
      <w:r>
        <w:rPr>
          <w:rStyle w:val="a7"/>
        </w:rPr>
        <w:annotationRef/>
      </w:r>
    </w:p>
  </w:comment>
  <w:comment w:id="2" w:author="Светлана Графская" w:date="2022-05-05T11:59:00Z" w:initials="СГ">
    <w:p w14:paraId="381BCCE8" w14:textId="1D90A9A3" w:rsidR="00223C47" w:rsidRDefault="00223C47">
      <w:pPr>
        <w:pStyle w:val="a4"/>
      </w:pPr>
      <w:r>
        <w:rPr>
          <w:rStyle w:val="a7"/>
        </w:rPr>
        <w:annotationRef/>
      </w:r>
    </w:p>
  </w:comment>
  <w:comment w:id="3" w:author="ADMIN" w:date="2022-04-21T10:25:00Z" w:initials="a">
    <w:p w14:paraId="07D390BE" w14:textId="77777777" w:rsidR="00610B10" w:rsidRDefault="00610B10" w:rsidP="00610B10">
      <w:pPr>
        <w:pStyle w:val="a4"/>
      </w:pPr>
      <w:r>
        <w:rPr>
          <w:rStyle w:val="a7"/>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3BF285" w15:done="0"/>
  <w15:commentEx w15:paraId="381BCCE8" w15:paraIdParent="253BF285" w15:done="0"/>
  <w15:commentEx w15:paraId="07D390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AE236" w16cex:dateUtc="2022-05-02T20:05:00Z"/>
  <w16cex:commentExtensible w16cex:durableId="261E3AB3" w16cex:dateUtc="2022-05-05T08:59:00Z"/>
  <w16cex:commentExtensible w16cex:durableId="261AE237" w16cex:dateUtc="2022-05-02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3BF285" w16cid:durableId="261AE236"/>
  <w16cid:commentId w16cid:paraId="381BCCE8" w16cid:durableId="261E3AB3"/>
  <w16cid:commentId w16cid:paraId="07D390BE" w16cid:durableId="261AE2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6C51A" w14:textId="77777777" w:rsidR="00A82652" w:rsidRDefault="00A82652" w:rsidP="006417FB">
      <w:pPr>
        <w:spacing w:after="0" w:line="240" w:lineRule="auto"/>
      </w:pPr>
      <w:r>
        <w:separator/>
      </w:r>
    </w:p>
  </w:endnote>
  <w:endnote w:type="continuationSeparator" w:id="0">
    <w:p w14:paraId="1C7C8577" w14:textId="77777777" w:rsidR="00A82652" w:rsidRDefault="00A82652" w:rsidP="0064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88125"/>
      <w:docPartObj>
        <w:docPartGallery w:val="Page Numbers (Bottom of Page)"/>
        <w:docPartUnique/>
      </w:docPartObj>
    </w:sdtPr>
    <w:sdtEndPr/>
    <w:sdtContent>
      <w:p w14:paraId="2DF39C78" w14:textId="58F65A96" w:rsidR="006417FB" w:rsidRDefault="006417FB">
        <w:pPr>
          <w:pStyle w:val="ae"/>
          <w:jc w:val="right"/>
        </w:pPr>
        <w:r>
          <w:fldChar w:fldCharType="begin"/>
        </w:r>
        <w:r>
          <w:instrText>PAGE   \* MERGEFORMAT</w:instrText>
        </w:r>
        <w:r>
          <w:fldChar w:fldCharType="separate"/>
        </w:r>
        <w:r w:rsidR="00F31B8F">
          <w:rPr>
            <w:noProof/>
          </w:rPr>
          <w:t>8</w:t>
        </w:r>
        <w:r>
          <w:fldChar w:fldCharType="end"/>
        </w:r>
      </w:p>
    </w:sdtContent>
  </w:sdt>
  <w:p w14:paraId="1613400B" w14:textId="77777777" w:rsidR="006417FB" w:rsidRDefault="006417F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67C6C" w14:textId="77777777" w:rsidR="00A82652" w:rsidRDefault="00A82652" w:rsidP="006417FB">
      <w:pPr>
        <w:spacing w:after="0" w:line="240" w:lineRule="auto"/>
      </w:pPr>
      <w:r>
        <w:separator/>
      </w:r>
    </w:p>
  </w:footnote>
  <w:footnote w:type="continuationSeparator" w:id="0">
    <w:p w14:paraId="07AB5C30" w14:textId="77777777" w:rsidR="00A82652" w:rsidRDefault="00A82652" w:rsidP="00641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A7154"/>
    <w:multiLevelType w:val="hybridMultilevel"/>
    <w:tmpl w:val="0D3E5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Светлана Графская">
    <w15:presenceInfo w15:providerId="Windows Live" w15:userId="663082cc4ebdf4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764D"/>
    <w:rsid w:val="00015787"/>
    <w:rsid w:val="001C79A1"/>
    <w:rsid w:val="001E4C79"/>
    <w:rsid w:val="00215140"/>
    <w:rsid w:val="002167EF"/>
    <w:rsid w:val="00223C47"/>
    <w:rsid w:val="00397A19"/>
    <w:rsid w:val="004034D3"/>
    <w:rsid w:val="00433770"/>
    <w:rsid w:val="004E506C"/>
    <w:rsid w:val="00575801"/>
    <w:rsid w:val="005E72BE"/>
    <w:rsid w:val="00610B10"/>
    <w:rsid w:val="006417FB"/>
    <w:rsid w:val="00690585"/>
    <w:rsid w:val="006B4A4F"/>
    <w:rsid w:val="007641CC"/>
    <w:rsid w:val="008F2213"/>
    <w:rsid w:val="00950704"/>
    <w:rsid w:val="00990D73"/>
    <w:rsid w:val="009B0918"/>
    <w:rsid w:val="009C498C"/>
    <w:rsid w:val="00A51329"/>
    <w:rsid w:val="00A82652"/>
    <w:rsid w:val="00AF4F32"/>
    <w:rsid w:val="00B10A36"/>
    <w:rsid w:val="00B31DB7"/>
    <w:rsid w:val="00BE42E8"/>
    <w:rsid w:val="00C23610"/>
    <w:rsid w:val="00C2456A"/>
    <w:rsid w:val="00C8764D"/>
    <w:rsid w:val="00C93CEF"/>
    <w:rsid w:val="00CB5F93"/>
    <w:rsid w:val="00DC38D9"/>
    <w:rsid w:val="00F31B8F"/>
    <w:rsid w:val="00FB01C4"/>
    <w:rsid w:val="00FD402A"/>
    <w:rsid w:val="00FD6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65E2"/>
  <w15:docId w15:val="{97471064-A926-4A8E-B19C-3288544E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CE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0B10"/>
    <w:rPr>
      <w:color w:val="0563C1" w:themeColor="hyperlink"/>
      <w:u w:val="single"/>
    </w:rPr>
  </w:style>
  <w:style w:type="paragraph" w:styleId="a4">
    <w:name w:val="annotation text"/>
    <w:basedOn w:val="a"/>
    <w:link w:val="a5"/>
    <w:uiPriority w:val="99"/>
    <w:semiHidden/>
    <w:unhideWhenUsed/>
    <w:rsid w:val="00610B10"/>
    <w:pPr>
      <w:spacing w:line="240" w:lineRule="auto"/>
    </w:pPr>
    <w:rPr>
      <w:sz w:val="20"/>
      <w:szCs w:val="20"/>
    </w:rPr>
  </w:style>
  <w:style w:type="character" w:customStyle="1" w:styleId="a5">
    <w:name w:val="Текст примечания Знак"/>
    <w:basedOn w:val="a0"/>
    <w:link w:val="a4"/>
    <w:uiPriority w:val="99"/>
    <w:semiHidden/>
    <w:rsid w:val="00610B10"/>
    <w:rPr>
      <w:sz w:val="20"/>
      <w:szCs w:val="20"/>
    </w:rPr>
  </w:style>
  <w:style w:type="paragraph" w:styleId="a6">
    <w:name w:val="No Spacing"/>
    <w:uiPriority w:val="1"/>
    <w:qFormat/>
    <w:rsid w:val="00610B10"/>
    <w:pPr>
      <w:spacing w:after="0" w:line="240" w:lineRule="auto"/>
    </w:pPr>
  </w:style>
  <w:style w:type="paragraph" w:customStyle="1" w:styleId="Default">
    <w:name w:val="Default"/>
    <w:rsid w:val="00610B10"/>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610B10"/>
    <w:rPr>
      <w:sz w:val="16"/>
      <w:szCs w:val="16"/>
    </w:rPr>
  </w:style>
  <w:style w:type="paragraph" w:styleId="a8">
    <w:name w:val="Balloon Text"/>
    <w:basedOn w:val="a"/>
    <w:link w:val="a9"/>
    <w:uiPriority w:val="99"/>
    <w:semiHidden/>
    <w:unhideWhenUsed/>
    <w:rsid w:val="00610B1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0B10"/>
    <w:rPr>
      <w:rFonts w:ascii="Segoe UI" w:hAnsi="Segoe UI" w:cs="Segoe UI"/>
      <w:sz w:val="18"/>
      <w:szCs w:val="18"/>
    </w:rPr>
  </w:style>
  <w:style w:type="paragraph" w:styleId="aa">
    <w:name w:val="annotation subject"/>
    <w:basedOn w:val="a4"/>
    <w:next w:val="a4"/>
    <w:link w:val="ab"/>
    <w:uiPriority w:val="99"/>
    <w:semiHidden/>
    <w:unhideWhenUsed/>
    <w:rsid w:val="00223C47"/>
    <w:rPr>
      <w:b/>
      <w:bCs/>
    </w:rPr>
  </w:style>
  <w:style w:type="character" w:customStyle="1" w:styleId="ab">
    <w:name w:val="Тема примечания Знак"/>
    <w:basedOn w:val="a5"/>
    <w:link w:val="aa"/>
    <w:uiPriority w:val="99"/>
    <w:semiHidden/>
    <w:rsid w:val="00223C47"/>
    <w:rPr>
      <w:b/>
      <w:bCs/>
      <w:sz w:val="20"/>
      <w:szCs w:val="20"/>
    </w:rPr>
  </w:style>
  <w:style w:type="paragraph" w:styleId="ac">
    <w:name w:val="header"/>
    <w:basedOn w:val="a"/>
    <w:link w:val="ad"/>
    <w:uiPriority w:val="99"/>
    <w:unhideWhenUsed/>
    <w:rsid w:val="006417F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417FB"/>
  </w:style>
  <w:style w:type="paragraph" w:styleId="ae">
    <w:name w:val="footer"/>
    <w:basedOn w:val="a"/>
    <w:link w:val="af"/>
    <w:uiPriority w:val="99"/>
    <w:unhideWhenUsed/>
    <w:rsid w:val="006417F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4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60850">
      <w:bodyDiv w:val="1"/>
      <w:marLeft w:val="0"/>
      <w:marRight w:val="0"/>
      <w:marTop w:val="0"/>
      <w:marBottom w:val="0"/>
      <w:divBdr>
        <w:top w:val="none" w:sz="0" w:space="0" w:color="auto"/>
        <w:left w:val="none" w:sz="0" w:space="0" w:color="auto"/>
        <w:bottom w:val="none" w:sz="0" w:space="0" w:color="auto"/>
        <w:right w:val="none" w:sz="0" w:space="0" w:color="auto"/>
      </w:divBdr>
    </w:div>
    <w:div w:id="616526992">
      <w:bodyDiv w:val="1"/>
      <w:marLeft w:val="0"/>
      <w:marRight w:val="0"/>
      <w:marTop w:val="0"/>
      <w:marBottom w:val="0"/>
      <w:divBdr>
        <w:top w:val="none" w:sz="0" w:space="0" w:color="auto"/>
        <w:left w:val="none" w:sz="0" w:space="0" w:color="auto"/>
        <w:bottom w:val="none" w:sz="0" w:space="0" w:color="auto"/>
        <w:right w:val="none" w:sz="0" w:space="0" w:color="auto"/>
      </w:divBdr>
    </w:div>
    <w:div w:id="744839505">
      <w:bodyDiv w:val="1"/>
      <w:marLeft w:val="0"/>
      <w:marRight w:val="0"/>
      <w:marTop w:val="0"/>
      <w:marBottom w:val="0"/>
      <w:divBdr>
        <w:top w:val="none" w:sz="0" w:space="0" w:color="auto"/>
        <w:left w:val="none" w:sz="0" w:space="0" w:color="auto"/>
        <w:bottom w:val="none" w:sz="0" w:space="0" w:color="auto"/>
        <w:right w:val="none" w:sz="0" w:space="0" w:color="auto"/>
      </w:divBdr>
    </w:div>
    <w:div w:id="15484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ashmuseu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onkyrs2022@yandex.ru"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1792</Words>
  <Characters>10217</Characters>
  <Application>Microsoft Office Word</Application>
  <DocSecurity>0</DocSecurity>
  <Lines>85</Lines>
  <Paragraphs>23</Paragraphs>
  <ScaleCrop>false</ScaleCrop>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Графская</dc:creator>
  <cp:keywords/>
  <dc:description/>
  <cp:lastModifiedBy>Светлана Графская</cp:lastModifiedBy>
  <cp:revision>34</cp:revision>
  <cp:lastPrinted>2022-05-05T09:01:00Z</cp:lastPrinted>
  <dcterms:created xsi:type="dcterms:W3CDTF">2022-05-02T20:05:00Z</dcterms:created>
  <dcterms:modified xsi:type="dcterms:W3CDTF">2022-05-16T07:56:00Z</dcterms:modified>
</cp:coreProperties>
</file>